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671" w:rsidRPr="00686FD6" w:rsidRDefault="00F07671" w:rsidP="00F07671">
      <w:pPr>
        <w:jc w:val="center"/>
        <w:rPr>
          <w:b/>
          <w:bCs/>
          <w:sz w:val="28"/>
          <w:szCs w:val="28"/>
        </w:rPr>
      </w:pPr>
      <w:r w:rsidRPr="00686FD6">
        <w:rPr>
          <w:b/>
          <w:bCs/>
          <w:sz w:val="28"/>
          <w:szCs w:val="28"/>
        </w:rPr>
        <w:t>ГЛОССАРИЙ</w:t>
      </w:r>
    </w:p>
    <w:p w:rsidR="00F07671" w:rsidRPr="00686FD6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А</w:t>
      </w:r>
    </w:p>
    <w:p w:rsidR="00F07671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Аденилатциклаза</w:t>
      </w:r>
      <w:r w:rsidRPr="00B637EC">
        <w:rPr>
          <w:sz w:val="28"/>
          <w:szCs w:val="28"/>
        </w:rPr>
        <w:t xml:space="preserve"> – (АЦ, англ. </w:t>
      </w:r>
      <w:r w:rsidRPr="00B637EC">
        <w:rPr>
          <w:i/>
          <w:sz w:val="28"/>
          <w:szCs w:val="28"/>
        </w:rPr>
        <w:t>adenylate cyclase, adenylyl cyclase</w:t>
      </w:r>
      <w:r w:rsidRPr="00B637EC">
        <w:rPr>
          <w:sz w:val="28"/>
          <w:szCs w:val="28"/>
        </w:rPr>
        <w:t>) – фермент, катализирует превращение АТФ в 3',5'-цАМФ (циклическую форму АМФ) с образованием пирофосфата. В процессе передачи сигнала аденилатциклаза активир</w:t>
      </w:r>
      <w:r>
        <w:rPr>
          <w:sz w:val="28"/>
          <w:szCs w:val="28"/>
        </w:rPr>
        <w:t>уется</w:t>
      </w:r>
      <w:r w:rsidRPr="00B637EC">
        <w:rPr>
          <w:sz w:val="28"/>
          <w:szCs w:val="28"/>
        </w:rPr>
        <w:t xml:space="preserve"> связанными с мембраной рецепторами</w:t>
      </w:r>
      <w:r>
        <w:rPr>
          <w:sz w:val="28"/>
          <w:szCs w:val="28"/>
        </w:rPr>
        <w:t xml:space="preserve"> и</w:t>
      </w:r>
      <w:r w:rsidRPr="00B637EC">
        <w:rPr>
          <w:sz w:val="28"/>
          <w:szCs w:val="28"/>
        </w:rPr>
        <w:t xml:space="preserve"> G-белками (GPCR), которые передают стимулы в клетку. Активация аденилатциклазы приводит к образованию цАМФ, </w:t>
      </w:r>
      <w:r>
        <w:rPr>
          <w:sz w:val="28"/>
          <w:szCs w:val="28"/>
        </w:rPr>
        <w:t xml:space="preserve">он </w:t>
      </w:r>
      <w:r w:rsidRPr="00B637EC">
        <w:rPr>
          <w:sz w:val="28"/>
          <w:szCs w:val="28"/>
        </w:rPr>
        <w:t>действу</w:t>
      </w:r>
      <w:r>
        <w:rPr>
          <w:sz w:val="28"/>
          <w:szCs w:val="28"/>
        </w:rPr>
        <w:t>ет</w:t>
      </w:r>
      <w:r w:rsidRPr="00B637EC">
        <w:rPr>
          <w:sz w:val="28"/>
          <w:szCs w:val="28"/>
        </w:rPr>
        <w:t xml:space="preserve"> как вторичный по</w:t>
      </w:r>
      <w:bookmarkStart w:id="0" w:name="_GoBack"/>
      <w:bookmarkEnd w:id="0"/>
      <w:r w:rsidRPr="00B637EC">
        <w:rPr>
          <w:sz w:val="28"/>
          <w:szCs w:val="28"/>
        </w:rPr>
        <w:t>средник.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 xml:space="preserve">Адгезия </w:t>
      </w:r>
      <w:r w:rsidRPr="00B637EC">
        <w:rPr>
          <w:sz w:val="28"/>
          <w:szCs w:val="28"/>
        </w:rPr>
        <w:t xml:space="preserve">(от лат. </w:t>
      </w:r>
      <w:r w:rsidRPr="00B637EC">
        <w:rPr>
          <w:i/>
          <w:sz w:val="28"/>
          <w:szCs w:val="28"/>
          <w:lang w:val="en-US"/>
        </w:rPr>
        <w:t>adhaesio</w:t>
      </w:r>
      <w:r w:rsidRPr="00B637EC">
        <w:rPr>
          <w:sz w:val="28"/>
          <w:szCs w:val="28"/>
        </w:rPr>
        <w:t xml:space="preserve"> – прилипание)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способность клеток слипаться друг с другом и различным субстратом, обусловленная г</w:t>
      </w:r>
      <w:r w:rsidRPr="00B637EC">
        <w:rPr>
          <w:iCs/>
          <w:sz w:val="28"/>
          <w:szCs w:val="28"/>
        </w:rPr>
        <w:t>ликокаликсом</w:t>
      </w:r>
      <w:r w:rsidRPr="00B637EC"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и липопротеидами плазматической мембраны.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Аденозинтрифосфорная кислота</w:t>
      </w:r>
      <w:r w:rsidRPr="00B637EC">
        <w:rPr>
          <w:sz w:val="28"/>
          <w:szCs w:val="28"/>
        </w:rPr>
        <w:t xml:space="preserve"> (АТФ) – макроэргическое соединение, присутствующее во всех живых клетках и обеспечивающее энергетические потребности организма. Образуется в митохондриях и пластидах.</w:t>
      </w:r>
    </w:p>
    <w:p w:rsidR="00F07671" w:rsidRPr="00400E9E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400E9E">
        <w:rPr>
          <w:rStyle w:val="organictextcontentspan"/>
          <w:b/>
          <w:sz w:val="28"/>
          <w:szCs w:val="28"/>
        </w:rPr>
        <w:t>Аквапорины</w:t>
      </w:r>
      <w:r w:rsidRPr="00400E9E">
        <w:rPr>
          <w:rStyle w:val="organictextcontentspan"/>
          <w:sz w:val="28"/>
          <w:szCs w:val="28"/>
        </w:rPr>
        <w:t xml:space="preserve"> – интегральные мембранные протеины, формирующие поры в мембранах клеток.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bCs/>
          <w:sz w:val="28"/>
          <w:szCs w:val="28"/>
        </w:rPr>
        <w:t xml:space="preserve">Аксон </w:t>
      </w:r>
      <w:r w:rsidRPr="00B637EC">
        <w:rPr>
          <w:sz w:val="28"/>
          <w:szCs w:val="28"/>
        </w:rPr>
        <w:t xml:space="preserve">(от греч. </w:t>
      </w:r>
      <w:r w:rsidRPr="00B637EC">
        <w:rPr>
          <w:i/>
          <w:sz w:val="28"/>
          <w:szCs w:val="28"/>
          <w:lang w:val="en-US"/>
        </w:rPr>
        <w:t>axon</w:t>
      </w:r>
      <w:r w:rsidRPr="00B637EC">
        <w:rPr>
          <w:sz w:val="28"/>
          <w:szCs w:val="28"/>
        </w:rPr>
        <w:t xml:space="preserve"> – ось), нейрит, осевой цилиндр, редко ветвящийся, удлинённый (до </w:t>
      </w:r>
      <w:smartTag w:uri="urn:schemas-microsoft-com:office:smarttags" w:element="metricconverter">
        <w:smartTagPr>
          <w:attr w:name="ProductID" w:val="1 м"/>
        </w:smartTagPr>
        <w:r w:rsidRPr="00B637EC">
          <w:rPr>
            <w:sz w:val="28"/>
            <w:szCs w:val="28"/>
          </w:rPr>
          <w:t>1 м</w:t>
        </w:r>
      </w:smartTag>
      <w:r w:rsidRPr="00B637EC">
        <w:rPr>
          <w:sz w:val="28"/>
          <w:szCs w:val="28"/>
        </w:rPr>
        <w:t>) цитоплазматический отросток нейрона, проводящий нервные импульсы от тела клетки и дендритов к другим нейронам или эффекторным органам.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Акросома</w:t>
      </w:r>
      <w:r w:rsidRPr="00B637EC">
        <w:rPr>
          <w:sz w:val="28"/>
          <w:szCs w:val="28"/>
        </w:rPr>
        <w:t xml:space="preserve"> – производное комплекса Гольджи в головке сперматозоида; одномембранная цистерна, содержащая набор литических ферментов, необходимых для разрушения оболочек яйцеклетки при оплодотворении.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Акросомальная реакция</w:t>
      </w:r>
      <w:r w:rsidRPr="00B637EC">
        <w:rPr>
          <w:sz w:val="28"/>
          <w:szCs w:val="28"/>
        </w:rPr>
        <w:t xml:space="preserve"> – слияние наружной мембраны акросомы с плазмолеммой сперматозоида, в результате чего происходит выход ферментов из акросомы и лизис оболочек яйцеклетки.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Активный транспорт</w:t>
      </w:r>
      <w:r w:rsidRPr="00B637EC">
        <w:rPr>
          <w:sz w:val="28"/>
          <w:szCs w:val="28"/>
        </w:rPr>
        <w:t xml:space="preserve"> – перенос молекул (ионов) через биологическую мембрану против градиента концентрации с затратой энергии. Осуществляется специальными молекулярными системами – ионными насосами.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Актин</w:t>
      </w:r>
      <w:r w:rsidRPr="00B637EC">
        <w:rPr>
          <w:sz w:val="28"/>
          <w:szCs w:val="28"/>
        </w:rPr>
        <w:t xml:space="preserve"> – сократительный белок животных клеток, составная часть сократительного аппарата мышечных волокон, микроворсинок кишечника и пр.; различают фибриллярный актин и глобулярный актин.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Актиновые миофиламенты</w:t>
      </w:r>
      <w:r w:rsidRPr="00B637EC">
        <w:rPr>
          <w:sz w:val="28"/>
          <w:szCs w:val="28"/>
        </w:rPr>
        <w:t xml:space="preserve"> (протофибриллы) – сократительный элемент поперечно–полосатых мышечных волокон, кардиомиоцитов, гладко–мышечных клеток. В скелетных мышцах диаметр актиновых филаментов составляет 5–8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нм, длина – 1,0–1,1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мкм.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Альтерация клетки</w:t>
      </w:r>
      <w:r w:rsidRPr="00B637EC">
        <w:rPr>
          <w:sz w:val="28"/>
          <w:szCs w:val="28"/>
        </w:rPr>
        <w:t xml:space="preserve"> – изменение структуры клетки под действием повреждающих факторов.</w:t>
      </w:r>
    </w:p>
    <w:p w:rsidR="00F07671" w:rsidRPr="00366102" w:rsidRDefault="00F07671" w:rsidP="00F07671">
      <w:pPr>
        <w:jc w:val="both"/>
        <w:rPr>
          <w:sz w:val="28"/>
          <w:szCs w:val="28"/>
        </w:rPr>
      </w:pPr>
      <w:r w:rsidRPr="00366102">
        <w:rPr>
          <w:b/>
          <w:sz w:val="28"/>
          <w:szCs w:val="28"/>
        </w:rPr>
        <w:t>Антипорт –</w:t>
      </w:r>
      <w:r>
        <w:rPr>
          <w:sz w:val="28"/>
          <w:szCs w:val="28"/>
        </w:rPr>
        <w:t xml:space="preserve"> </w:t>
      </w:r>
      <w:r w:rsidRPr="00366102">
        <w:rPr>
          <w:sz w:val="28"/>
          <w:szCs w:val="28"/>
        </w:rPr>
        <w:t>перенос веществ в противоположн</w:t>
      </w:r>
      <w:r>
        <w:rPr>
          <w:sz w:val="28"/>
          <w:szCs w:val="28"/>
        </w:rPr>
        <w:t>ых</w:t>
      </w:r>
      <w:r w:rsidRPr="00366102">
        <w:rPr>
          <w:sz w:val="28"/>
          <w:szCs w:val="28"/>
        </w:rPr>
        <w:t xml:space="preserve"> направлени</w:t>
      </w:r>
      <w:r>
        <w:rPr>
          <w:sz w:val="28"/>
          <w:szCs w:val="28"/>
        </w:rPr>
        <w:t>ях</w:t>
      </w:r>
      <w:r w:rsidRPr="00366102">
        <w:rPr>
          <w:sz w:val="28"/>
          <w:szCs w:val="28"/>
        </w:rPr>
        <w:t>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Амитоз</w:t>
      </w:r>
      <w:r w:rsidRPr="00B637EC">
        <w:rPr>
          <w:sz w:val="28"/>
          <w:szCs w:val="28"/>
        </w:rPr>
        <w:t xml:space="preserve"> (прямое деление клетки) – деление клетки путем перетяжки ядра с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последующей цитотомией или без нее.</w:t>
      </w:r>
    </w:p>
    <w:p w:rsidR="00F07671" w:rsidRPr="000F041E" w:rsidRDefault="00F07671" w:rsidP="00F07671">
      <w:pPr>
        <w:jc w:val="both"/>
        <w:rPr>
          <w:sz w:val="28"/>
          <w:szCs w:val="28"/>
        </w:rPr>
      </w:pPr>
      <w:r w:rsidRPr="000F041E">
        <w:rPr>
          <w:b/>
          <w:bCs/>
          <w:sz w:val="28"/>
          <w:szCs w:val="28"/>
        </w:rPr>
        <w:lastRenderedPageBreak/>
        <w:t>Амфетамин</w:t>
      </w:r>
      <w:r w:rsidRPr="000F041E">
        <w:rPr>
          <w:sz w:val="28"/>
          <w:szCs w:val="28"/>
        </w:rPr>
        <w:t xml:space="preserve"> (сокр. от α-метилфенилэтиламин)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0F041E">
        <w:rPr>
          <w:sz w:val="28"/>
          <w:szCs w:val="28"/>
        </w:rPr>
        <w:t xml:space="preserve"> синтетический </w:t>
      </w:r>
      <w:hyperlink r:id="rId8" w:tooltip="Психостимуляторы" w:history="1">
        <w:r w:rsidRPr="000F041E">
          <w:rPr>
            <w:rStyle w:val="a9"/>
            <w:color w:val="auto"/>
            <w:sz w:val="28"/>
            <w:szCs w:val="28"/>
            <w:u w:val="none"/>
          </w:rPr>
          <w:t>стимулятор</w:t>
        </w:r>
      </w:hyperlink>
      <w:r w:rsidRPr="000F041E">
        <w:rPr>
          <w:sz w:val="28"/>
          <w:szCs w:val="28"/>
        </w:rPr>
        <w:t xml:space="preserve"> </w:t>
      </w:r>
      <w:hyperlink r:id="rId9" w:tooltip="Центральная нервная система" w:history="1">
        <w:r w:rsidRPr="000F041E">
          <w:rPr>
            <w:rStyle w:val="a9"/>
            <w:color w:val="auto"/>
            <w:sz w:val="28"/>
            <w:szCs w:val="28"/>
            <w:u w:val="none"/>
          </w:rPr>
          <w:t>центральной нервной системы</w:t>
        </w:r>
      </w:hyperlink>
      <w:r w:rsidRPr="000F041E">
        <w:rPr>
          <w:sz w:val="28"/>
          <w:szCs w:val="28"/>
        </w:rPr>
        <w:t xml:space="preserve"> и </w:t>
      </w:r>
      <w:hyperlink r:id="rId10" w:tooltip="Анорексигенные средства" w:history="1">
        <w:r w:rsidRPr="000F041E">
          <w:rPr>
            <w:rStyle w:val="a9"/>
            <w:color w:val="auto"/>
            <w:sz w:val="28"/>
            <w:szCs w:val="28"/>
            <w:u w:val="none"/>
          </w:rPr>
          <w:t>анорексигенное средство</w:t>
        </w:r>
      </w:hyperlink>
      <w:r w:rsidRPr="000F041E">
        <w:rPr>
          <w:sz w:val="28"/>
          <w:szCs w:val="28"/>
        </w:rPr>
        <w:t xml:space="preserve">, производное </w:t>
      </w:r>
      <w:hyperlink r:id="rId11" w:tooltip="Фенилэтиламин" w:history="1">
        <w:r w:rsidRPr="000F041E">
          <w:rPr>
            <w:rStyle w:val="a9"/>
            <w:color w:val="auto"/>
            <w:sz w:val="28"/>
            <w:szCs w:val="28"/>
            <w:u w:val="none"/>
          </w:rPr>
          <w:t>фенилэтиламина</w:t>
        </w:r>
      </w:hyperlink>
      <w:r w:rsidRPr="000F041E">
        <w:rPr>
          <w:sz w:val="28"/>
          <w:szCs w:val="28"/>
        </w:rPr>
        <w:t>. Механизм действия основан на выбросе нейромедиаторов (</w:t>
      </w:r>
      <w:hyperlink r:id="rId12" w:tooltip="Дофамин" w:history="1">
        <w:r w:rsidRPr="000F041E">
          <w:rPr>
            <w:rStyle w:val="a9"/>
            <w:color w:val="auto"/>
            <w:sz w:val="28"/>
            <w:szCs w:val="28"/>
            <w:u w:val="none"/>
          </w:rPr>
          <w:t>дофамина</w:t>
        </w:r>
      </w:hyperlink>
      <w:r w:rsidRPr="000F041E">
        <w:rPr>
          <w:sz w:val="28"/>
          <w:szCs w:val="28"/>
        </w:rPr>
        <w:t xml:space="preserve">, </w:t>
      </w:r>
      <w:hyperlink r:id="rId13" w:tooltip="Норадреналин" w:history="1">
        <w:r w:rsidRPr="000F041E">
          <w:rPr>
            <w:rStyle w:val="a9"/>
            <w:color w:val="auto"/>
            <w:sz w:val="28"/>
            <w:szCs w:val="28"/>
            <w:u w:val="none"/>
          </w:rPr>
          <w:t>норадреналина</w:t>
        </w:r>
      </w:hyperlink>
      <w:r w:rsidRPr="000F041E">
        <w:rPr>
          <w:sz w:val="28"/>
          <w:szCs w:val="28"/>
        </w:rPr>
        <w:t xml:space="preserve"> и серотонина).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Анаболизм клетки</w:t>
      </w:r>
      <w:r w:rsidRPr="00B637EC">
        <w:rPr>
          <w:sz w:val="28"/>
          <w:szCs w:val="28"/>
        </w:rPr>
        <w:t xml:space="preserve"> – одна из сторон жизнедеятельности клетки, представляющая собой совокупность реакций обмена веществ, приводящих к ассимиляции (усвоению, накоплению, синтезу) органических веществ в клетке.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Анафаза митоза</w:t>
      </w:r>
      <w:r w:rsidRPr="00B637EC">
        <w:rPr>
          <w:sz w:val="28"/>
          <w:szCs w:val="28"/>
        </w:rPr>
        <w:t xml:space="preserve"> – третья стадия митоза, во время которой хроматиды расходятся к полюсам клетки.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Анизоцитоз</w:t>
      </w:r>
      <w:r w:rsidRPr="00B637EC">
        <w:rPr>
          <w:sz w:val="28"/>
          <w:szCs w:val="28"/>
        </w:rPr>
        <w:t xml:space="preserve"> – различная величина клеток, в частности эритроцитов, что имеет место при ряде заболеваний системы крови. </w:t>
      </w:r>
    </w:p>
    <w:p w:rsidR="00F07671" w:rsidRPr="00246880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246880">
        <w:rPr>
          <w:rStyle w:val="ab"/>
          <w:rFonts w:ascii="Times New Roman" w:hAnsi="Times New Roman"/>
          <w:sz w:val="28"/>
          <w:szCs w:val="28"/>
        </w:rPr>
        <w:t xml:space="preserve">Антиген – </w:t>
      </w:r>
      <w:r w:rsidRPr="00246880">
        <w:rPr>
          <w:rFonts w:ascii="Times New Roman" w:hAnsi="Times New Roman"/>
          <w:sz w:val="28"/>
          <w:szCs w:val="28"/>
        </w:rPr>
        <w:t>субстанция, которая попадает из вне; организм распознаёт её как чужую. Она побуждает иммунную систему к формированию антител. Может вызвать в организме аллергическую реакцию.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Апикальный</w:t>
      </w:r>
      <w:r w:rsidRPr="00B637EC">
        <w:rPr>
          <w:sz w:val="28"/>
          <w:szCs w:val="28"/>
        </w:rPr>
        <w:t xml:space="preserve"> – относящийся к верхушке клетки, органа, части тела.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Аполярность клетки</w:t>
      </w:r>
      <w:r w:rsidRPr="00B637EC">
        <w:rPr>
          <w:sz w:val="28"/>
          <w:szCs w:val="28"/>
        </w:rPr>
        <w:t xml:space="preserve"> – отсутствие полярности в структуре клетки, т.е. отсутствие различий в строении противоположных сторон или частей клетки.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Апоптоз</w:t>
      </w:r>
      <w:r w:rsidRPr="00B637EC">
        <w:rPr>
          <w:sz w:val="28"/>
          <w:szCs w:val="28"/>
        </w:rPr>
        <w:t xml:space="preserve"> (програмированная клеточная гибель) – способ гибели клеток в эмбриональном или постнатальном гистогенезе в результате активации факторами микроокружения внутренней программы самоуничтожения.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Атрофия клеток</w:t>
      </w:r>
      <w:r w:rsidRPr="00B637EC">
        <w:rPr>
          <w:sz w:val="28"/>
          <w:szCs w:val="28"/>
        </w:rPr>
        <w:t xml:space="preserve"> – уменьшение объема клеток вследствие действия на них повреждающих факторов. В отличие от дистрофии клеток уменьшение размеров атрофирующихся клеток не сопровождается глубокими нарушениями клеточного метаболизма.</w:t>
      </w:r>
    </w:p>
    <w:p w:rsidR="00F07671" w:rsidRPr="00302D91" w:rsidRDefault="00F07671" w:rsidP="00F07671">
      <w:pPr>
        <w:jc w:val="both"/>
        <w:rPr>
          <w:b/>
          <w:sz w:val="28"/>
          <w:szCs w:val="28"/>
        </w:rPr>
      </w:pPr>
      <w:r w:rsidRPr="00302D91">
        <w:rPr>
          <w:b/>
          <w:bCs/>
          <w:sz w:val="28"/>
          <w:szCs w:val="28"/>
        </w:rPr>
        <w:t>Арахидоновая кислота</w:t>
      </w:r>
      <w:r w:rsidRPr="00302D91">
        <w:rPr>
          <w:sz w:val="28"/>
          <w:szCs w:val="28"/>
        </w:rPr>
        <w:t> </w:t>
      </w:r>
      <w:r w:rsidRPr="00B637EC">
        <w:rPr>
          <w:sz w:val="28"/>
          <w:szCs w:val="28"/>
        </w:rPr>
        <w:t>–</w:t>
      </w:r>
      <w:r w:rsidRPr="00302D91">
        <w:rPr>
          <w:sz w:val="28"/>
          <w:szCs w:val="28"/>
        </w:rPr>
        <w:t xml:space="preserve"> органическое соединение, </w:t>
      </w:r>
      <w:hyperlink r:id="rId14" w:tooltip="Омега-6-ненасыщенные жирные кислоты" w:history="1">
        <w:r w:rsidRPr="00302D91">
          <w:rPr>
            <w:rStyle w:val="a9"/>
            <w:color w:val="auto"/>
            <w:sz w:val="28"/>
            <w:szCs w:val="28"/>
            <w:u w:val="none"/>
          </w:rPr>
          <w:t>омега-6-ненасыщенная жирная кислота</w:t>
        </w:r>
      </w:hyperlink>
      <w:r w:rsidRPr="00302D91">
        <w:rPr>
          <w:sz w:val="28"/>
          <w:szCs w:val="28"/>
        </w:rPr>
        <w:t xml:space="preserve">. Человеческий организм может самостоятельно синтезировать её из незаменимой омега-6-ненасыщенной </w:t>
      </w:r>
      <w:hyperlink r:id="rId15" w:tooltip="Линолевая кислота" w:history="1">
        <w:r w:rsidRPr="00302D91">
          <w:rPr>
            <w:rStyle w:val="a9"/>
            <w:color w:val="auto"/>
            <w:sz w:val="28"/>
            <w:szCs w:val="28"/>
            <w:u w:val="none"/>
          </w:rPr>
          <w:t>линолевой кислоты</w:t>
        </w:r>
      </w:hyperlink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Ацетилхолин</w:t>
      </w:r>
      <w:r w:rsidRPr="00B637EC">
        <w:rPr>
          <w:sz w:val="28"/>
          <w:szCs w:val="28"/>
        </w:rPr>
        <w:t xml:space="preserve"> – (лат. </w:t>
      </w:r>
      <w:r w:rsidRPr="0089413C">
        <w:rPr>
          <w:i/>
          <w:sz w:val="28"/>
          <w:szCs w:val="28"/>
        </w:rPr>
        <w:t>acetylcholinum</w:t>
      </w:r>
      <w:r w:rsidRPr="00B637EC">
        <w:rPr>
          <w:sz w:val="28"/>
          <w:szCs w:val="28"/>
        </w:rPr>
        <w:t>), сокр. АЦХ – органическое соединение, четвертичное аммониевое основание, производное холина, первый открытый нейромедиатор, осуществляющий нервно-мышечную передачу, а также основной нейромедиатор в парасимпатической нервной системе. В организме быстро разрушается ферментом – ацетилхолинэстеразой. Играет важнейшую роль в таких процессах, как память и обучение.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714DF7">
        <w:rPr>
          <w:b/>
          <w:sz w:val="28"/>
          <w:szCs w:val="28"/>
        </w:rPr>
        <w:t>Ацетилхолинэстераза</w:t>
      </w:r>
      <w:r>
        <w:rPr>
          <w:sz w:val="28"/>
          <w:szCs w:val="28"/>
        </w:rPr>
        <w:t xml:space="preserve"> (сокр. АХЭ, англ. AChE) –</w:t>
      </w:r>
      <w:r w:rsidRPr="00714DF7">
        <w:rPr>
          <w:sz w:val="28"/>
          <w:szCs w:val="28"/>
        </w:rPr>
        <w:t xml:space="preserve"> гидролитический фермент из семейства эстераз, который содержится в синапсах и катализирует гидролиз нейромедиатора ацетилхолина до холина и остатка уксусной кислоты. Реакция, катализируемая ацетилхолинэстеразой, необходима для дезактивации ацетилхолина в синаптической щели и перехода клетки-мишени в состояние покоя (например, для расслабления мышечной клетки). Поэтому ингибиторы ацетилхолинэстеразы (ДФФ, зарин, зоман и V-газы, фасцикулин и некоторые другие пептиды змеиных ядов) </w:t>
      </w:r>
      <w:r>
        <w:rPr>
          <w:sz w:val="28"/>
          <w:szCs w:val="28"/>
        </w:rPr>
        <w:t>–</w:t>
      </w:r>
      <w:r w:rsidRPr="00714DF7">
        <w:rPr>
          <w:sz w:val="28"/>
          <w:szCs w:val="28"/>
        </w:rPr>
        <w:t xml:space="preserve"> мощные токсины, воздействие которых на организм человека обычно приводит к смерти от судорог дыхательной мускулатуры.</w:t>
      </w:r>
    </w:p>
    <w:p w:rsidR="00F07671" w:rsidRPr="00A847A4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lastRenderedPageBreak/>
        <w:t>Аутофаголизосома</w:t>
      </w:r>
      <w:r w:rsidRPr="00B637EC">
        <w:rPr>
          <w:sz w:val="28"/>
          <w:szCs w:val="28"/>
        </w:rPr>
        <w:t xml:space="preserve"> – мембранный пузырек, содержащий собственные компоненты клетки, подлежащие разрушению.</w:t>
      </w:r>
    </w:p>
    <w:p w:rsidR="00F07671" w:rsidRPr="00A847A4" w:rsidRDefault="00F07671" w:rsidP="00F07671">
      <w:pPr>
        <w:jc w:val="both"/>
        <w:rPr>
          <w:sz w:val="28"/>
          <w:szCs w:val="28"/>
        </w:rPr>
      </w:pPr>
      <w:r w:rsidRPr="00A847A4">
        <w:rPr>
          <w:b/>
          <w:sz w:val="28"/>
          <w:szCs w:val="28"/>
        </w:rPr>
        <w:t>Аффинность</w:t>
      </w:r>
      <w:r w:rsidRPr="00A847A4">
        <w:rPr>
          <w:sz w:val="28"/>
          <w:szCs w:val="28"/>
        </w:rPr>
        <w:t xml:space="preserve"> – характеристика, количественно описывающая силу взаимодействия веществ (например, антигена и антитела).</w:t>
      </w:r>
    </w:p>
    <w:p w:rsidR="00F07671" w:rsidRPr="00B637EC" w:rsidRDefault="00F07671" w:rsidP="00F07671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bCs/>
          <w:sz w:val="28"/>
          <w:szCs w:val="28"/>
        </w:rPr>
      </w:pPr>
      <w:r w:rsidRPr="00B637EC">
        <w:rPr>
          <w:b/>
          <w:bCs/>
          <w:sz w:val="28"/>
          <w:szCs w:val="28"/>
        </w:rPr>
        <w:t>Б</w:t>
      </w:r>
    </w:p>
    <w:p w:rsidR="00F07671" w:rsidRPr="00411EF7" w:rsidRDefault="00F07671" w:rsidP="00F07671">
      <w:pPr>
        <w:shd w:val="clear" w:color="auto" w:fill="FFFFFF"/>
        <w:jc w:val="both"/>
        <w:rPr>
          <w:b/>
          <w:bCs/>
          <w:sz w:val="28"/>
          <w:szCs w:val="28"/>
        </w:rPr>
      </w:pPr>
      <w:r w:rsidRPr="00B637EC">
        <w:rPr>
          <w:b/>
          <w:bCs/>
          <w:sz w:val="28"/>
          <w:szCs w:val="28"/>
        </w:rPr>
        <w:t>Базальная мембрана</w:t>
      </w:r>
      <w:r>
        <w:rPr>
          <w:b/>
          <w:bCs/>
          <w:sz w:val="28"/>
          <w:szCs w:val="28"/>
        </w:rPr>
        <w:t xml:space="preserve"> –</w:t>
      </w:r>
      <w:r w:rsidRPr="00B637EC">
        <w:rPr>
          <w:b/>
          <w:bCs/>
          <w:sz w:val="28"/>
          <w:szCs w:val="28"/>
        </w:rPr>
        <w:t xml:space="preserve"> </w:t>
      </w:r>
      <w:r w:rsidRPr="00B637EC">
        <w:rPr>
          <w:sz w:val="28"/>
          <w:szCs w:val="28"/>
        </w:rPr>
        <w:t>неклеточная структура, расположенная на границе эпителиального пласта и подлежащей соединительной ткани, образованная филаментами и содержащая гликопротеины и белок, сходный с проколлагеном.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Биологическая мембрана</w:t>
      </w:r>
      <w:r w:rsidRPr="00B637EC">
        <w:rPr>
          <w:sz w:val="28"/>
          <w:szCs w:val="28"/>
        </w:rPr>
        <w:t xml:space="preserve"> (от лат. </w:t>
      </w:r>
      <w:r w:rsidRPr="00B637EC">
        <w:rPr>
          <w:i/>
          <w:sz w:val="28"/>
          <w:szCs w:val="28"/>
          <w:lang w:val="en-US"/>
        </w:rPr>
        <w:t>membrana</w:t>
      </w:r>
      <w:r w:rsidRPr="00B637EC">
        <w:rPr>
          <w:sz w:val="28"/>
          <w:szCs w:val="28"/>
        </w:rPr>
        <w:t xml:space="preserve"> </w:t>
      </w:r>
      <w:r w:rsidRPr="00B637EC">
        <w:rPr>
          <w:i/>
          <w:iCs/>
          <w:sz w:val="28"/>
          <w:szCs w:val="28"/>
        </w:rPr>
        <w:t>–</w:t>
      </w:r>
      <w:r w:rsidRPr="00B637EC">
        <w:rPr>
          <w:sz w:val="28"/>
          <w:szCs w:val="28"/>
        </w:rPr>
        <w:t xml:space="preserve"> кожица, оболочка) – это структура, ограничивающая клетку и внутриклеточные органоиды, состоящая из липидов, белков и гетерогенных макромолекул.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 xml:space="preserve">Базальное тельце </w:t>
      </w:r>
      <w:r w:rsidRPr="00B637EC">
        <w:rPr>
          <w:sz w:val="28"/>
          <w:szCs w:val="28"/>
        </w:rPr>
        <w:t>– структура, лежащая в основании каждой реснички или жгутика. По строению сходна с центриолью. При развитии ресничек или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жгутика базальное тельце играет роль матрицы, на которой происходит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сборка тубулиновых нитей.</w:t>
      </w:r>
    </w:p>
    <w:p w:rsidR="00F07671" w:rsidRDefault="00F07671" w:rsidP="00F07671">
      <w:pPr>
        <w:jc w:val="both"/>
        <w:rPr>
          <w:b/>
          <w:sz w:val="28"/>
          <w:szCs w:val="28"/>
        </w:rPr>
      </w:pPr>
      <w:r w:rsidRPr="00246880">
        <w:rPr>
          <w:b/>
          <w:sz w:val="28"/>
          <w:szCs w:val="28"/>
        </w:rPr>
        <w:t xml:space="preserve">Белки-мишени </w:t>
      </w:r>
      <w:r w:rsidRPr="00246880">
        <w:rPr>
          <w:sz w:val="28"/>
          <w:szCs w:val="28"/>
        </w:rPr>
        <w:t>– локализованны</w:t>
      </w:r>
      <w:r>
        <w:rPr>
          <w:sz w:val="28"/>
          <w:szCs w:val="28"/>
        </w:rPr>
        <w:t>е</w:t>
      </w:r>
      <w:r w:rsidRPr="00246880">
        <w:rPr>
          <w:sz w:val="28"/>
          <w:szCs w:val="28"/>
        </w:rPr>
        <w:t xml:space="preserve"> в мембране трансмембранны</w:t>
      </w:r>
      <w:r>
        <w:rPr>
          <w:sz w:val="28"/>
          <w:szCs w:val="28"/>
        </w:rPr>
        <w:t>е</w:t>
      </w:r>
      <w:r w:rsidRPr="00246880">
        <w:rPr>
          <w:sz w:val="28"/>
          <w:szCs w:val="28"/>
        </w:rPr>
        <w:t xml:space="preserve"> белк</w:t>
      </w:r>
      <w:r>
        <w:rPr>
          <w:sz w:val="28"/>
          <w:szCs w:val="28"/>
        </w:rPr>
        <w:t>и</w:t>
      </w:r>
      <w:r w:rsidRPr="00246880">
        <w:rPr>
          <w:sz w:val="28"/>
          <w:szCs w:val="28"/>
        </w:rPr>
        <w:t>, способны</w:t>
      </w:r>
      <w:r>
        <w:rPr>
          <w:sz w:val="28"/>
          <w:szCs w:val="28"/>
        </w:rPr>
        <w:t>е</w:t>
      </w:r>
      <w:r w:rsidRPr="00246880">
        <w:rPr>
          <w:sz w:val="28"/>
          <w:szCs w:val="28"/>
        </w:rPr>
        <w:t xml:space="preserve"> связываться с лигандом на наружной стороне мембраны и, тем самым, вызывать изменение активности на стороне, обращенной к цитоплазме.</w:t>
      </w:r>
    </w:p>
    <w:p w:rsidR="00F07671" w:rsidRPr="005658BA" w:rsidRDefault="00F07671" w:rsidP="00F07671">
      <w:pPr>
        <w:jc w:val="both"/>
        <w:rPr>
          <w:sz w:val="28"/>
          <w:szCs w:val="28"/>
        </w:rPr>
      </w:pPr>
      <w:r w:rsidRPr="00013418">
        <w:rPr>
          <w:b/>
          <w:sz w:val="28"/>
          <w:szCs w:val="28"/>
        </w:rPr>
        <w:t>Белки-циклины</w:t>
      </w:r>
      <w:r>
        <w:rPr>
          <w:b/>
          <w:sz w:val="28"/>
          <w:szCs w:val="28"/>
        </w:rPr>
        <w:t xml:space="preserve"> –</w:t>
      </w:r>
      <w:r w:rsidRPr="005658BA">
        <w:rPr>
          <w:b/>
          <w:sz w:val="28"/>
          <w:szCs w:val="28"/>
        </w:rPr>
        <w:t xml:space="preserve"> </w:t>
      </w:r>
      <w:r w:rsidRPr="005658BA">
        <w:rPr>
          <w:sz w:val="28"/>
          <w:szCs w:val="28"/>
        </w:rPr>
        <w:t>семейство белков-активаторов циклин-зависимых протеинкиназ (CDK) (</w:t>
      </w:r>
      <w:r w:rsidRPr="00616FEC">
        <w:rPr>
          <w:i/>
          <w:sz w:val="28"/>
          <w:szCs w:val="28"/>
        </w:rPr>
        <w:t>cyclin-dependent kinases</w:t>
      </w:r>
      <w:r w:rsidRPr="005658BA">
        <w:rPr>
          <w:sz w:val="28"/>
          <w:szCs w:val="28"/>
        </w:rPr>
        <w:t>) — ключевых ферментов, участвующих в регуляции клеточного цикла эукариот. Циклины получили своё название в связи с тем, что их внутриклеточная концентрация периодически изменяется по мере прохождения клеток через клеточный цикл, достигая максимума на его определенных стадиях.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Бластомеры</w:t>
      </w:r>
      <w:r w:rsidRPr="00B637EC">
        <w:rPr>
          <w:sz w:val="28"/>
          <w:szCs w:val="28"/>
        </w:rPr>
        <w:t xml:space="preserve"> – клетки, образующиеся в результате дробления зиготы у многоклеточных животных, при котором отсутствует рост клеток в период между делениями, вследствие чего при очередном делении объем каждого бластомера уменьшается вдвое.</w:t>
      </w:r>
    </w:p>
    <w:p w:rsidR="00F07671" w:rsidRPr="00E0269F" w:rsidRDefault="00F07671" w:rsidP="00F07671">
      <w:pPr>
        <w:jc w:val="both"/>
        <w:rPr>
          <w:b/>
          <w:sz w:val="28"/>
          <w:szCs w:val="28"/>
        </w:rPr>
      </w:pPr>
      <w:r w:rsidRPr="00E0269F">
        <w:rPr>
          <w:b/>
          <w:sz w:val="28"/>
          <w:szCs w:val="28"/>
        </w:rPr>
        <w:t xml:space="preserve">Бластула </w:t>
      </w:r>
      <w:r w:rsidRPr="00E0269F">
        <w:rPr>
          <w:sz w:val="28"/>
          <w:szCs w:val="28"/>
        </w:rPr>
        <w:t xml:space="preserve">– </w:t>
      </w:r>
      <w:r w:rsidRPr="00E0269F">
        <w:rPr>
          <w:rStyle w:val="organictextcontentspan"/>
          <w:sz w:val="28"/>
          <w:szCs w:val="28"/>
        </w:rPr>
        <w:t>многоклеточный зародыш, имеющий однослойное строение (один слой клеток), стадия в развитии зародыша, которую проходят большинства животных</w:t>
      </w:r>
      <w:r>
        <w:rPr>
          <w:rStyle w:val="organictextcontentspan"/>
          <w:sz w:val="28"/>
          <w:szCs w:val="28"/>
        </w:rPr>
        <w:t>.</w:t>
      </w:r>
    </w:p>
    <w:p w:rsidR="00F07671" w:rsidRPr="00AB3AF3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В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Вакуоли</w:t>
      </w:r>
      <w:r w:rsidRPr="00B637EC">
        <w:rPr>
          <w:sz w:val="28"/>
          <w:szCs w:val="28"/>
        </w:rPr>
        <w:t xml:space="preserve"> (от франц. </w:t>
      </w:r>
      <w:r w:rsidRPr="00B637EC">
        <w:rPr>
          <w:i/>
          <w:sz w:val="28"/>
          <w:szCs w:val="28"/>
          <w:lang w:val="en-US"/>
        </w:rPr>
        <w:t>vacuole</w:t>
      </w:r>
      <w:r w:rsidRPr="00B637EC">
        <w:rPr>
          <w:sz w:val="28"/>
          <w:szCs w:val="28"/>
        </w:rPr>
        <w:t xml:space="preserve"> и лат. </w:t>
      </w:r>
      <w:r w:rsidRPr="00B637EC">
        <w:rPr>
          <w:i/>
          <w:sz w:val="28"/>
          <w:szCs w:val="28"/>
          <w:lang w:val="en-US"/>
        </w:rPr>
        <w:t>vacuus</w:t>
      </w:r>
      <w:r w:rsidRPr="00B637EC">
        <w:rPr>
          <w:sz w:val="28"/>
          <w:szCs w:val="28"/>
        </w:rPr>
        <w:t xml:space="preserve"> </w:t>
      </w:r>
      <w:r w:rsidRPr="00B637EC">
        <w:rPr>
          <w:i/>
          <w:iCs/>
          <w:sz w:val="28"/>
          <w:szCs w:val="28"/>
        </w:rPr>
        <w:t>–</w:t>
      </w:r>
      <w:r w:rsidRPr="00B637EC">
        <w:rPr>
          <w:sz w:val="28"/>
          <w:szCs w:val="28"/>
        </w:rPr>
        <w:t xml:space="preserve"> пустой)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полости в цитоплазме животных и растительных клеток, ограниченные мембраной и заполненные жидкостью.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  <w:lang w:val="en-US"/>
        </w:rPr>
        <w:t>Bepe</w:t>
      </w:r>
      <w:r w:rsidRPr="00B637EC">
        <w:rPr>
          <w:b/>
          <w:sz w:val="28"/>
          <w:szCs w:val="28"/>
        </w:rPr>
        <w:t>т</w:t>
      </w:r>
      <w:r w:rsidRPr="00B637EC"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н</w:t>
      </w:r>
      <w:r w:rsidRPr="00B637EC">
        <w:rPr>
          <w:b/>
          <w:sz w:val="28"/>
          <w:szCs w:val="28"/>
        </w:rPr>
        <w:t>о деления</w:t>
      </w:r>
      <w:r w:rsidRPr="00B637EC">
        <w:rPr>
          <w:sz w:val="28"/>
          <w:szCs w:val="28"/>
        </w:rPr>
        <w:t xml:space="preserve"> (ахроматиновое веретено) – это система микро</w:t>
      </w:r>
      <w:r w:rsidRPr="00B637EC">
        <w:rPr>
          <w:sz w:val="28"/>
          <w:szCs w:val="28"/>
        </w:rPr>
        <w:softHyphen/>
        <w:t>трубочек в делящейся клетке, обеспечивающая расхождение хромосом в митозе и мейозе, формируется в прометафазе и распадается в телофазе.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Вакуоль сократительная</w:t>
      </w:r>
      <w:r w:rsidRPr="00B637EC">
        <w:rPr>
          <w:sz w:val="28"/>
          <w:szCs w:val="28"/>
        </w:rPr>
        <w:t xml:space="preserve"> (пульсирующая вакуоль) – особый тип вакуолей в клетках некоторых, чаще всего подвижных одноклеточных водорослей и </w:t>
      </w:r>
      <w:r w:rsidRPr="00B637EC">
        <w:rPr>
          <w:sz w:val="28"/>
          <w:szCs w:val="28"/>
        </w:rPr>
        <w:lastRenderedPageBreak/>
        <w:t>простейших. Обладают способностью ритмично пульсировать, удаляя излишек воды из организма.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Вакуолярная система</w:t>
      </w:r>
      <w:r w:rsidRPr="00B637EC">
        <w:rPr>
          <w:sz w:val="28"/>
          <w:szCs w:val="28"/>
        </w:rPr>
        <w:t xml:space="preserve"> – мембранная система цитоплазмы, включающая в себя комплекс Гольджи и эндоплазматический ретикулум с его гранулярной и агранулярной частями.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E0269F">
        <w:rPr>
          <w:b/>
          <w:sz w:val="28"/>
          <w:szCs w:val="28"/>
        </w:rPr>
        <w:t xml:space="preserve">Вещество Ниссля </w:t>
      </w:r>
      <w:r w:rsidRPr="00E0269F">
        <w:rPr>
          <w:sz w:val="28"/>
          <w:szCs w:val="28"/>
        </w:rPr>
        <w:t>– скопления уплощённых цистерн гранулярной эндоплазматической сети в нейронах.</w:t>
      </w:r>
    </w:p>
    <w:p w:rsidR="00F07671" w:rsidRPr="00FC6234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Винкулин</w:t>
      </w:r>
      <w:r w:rsidRPr="00B637EC">
        <w:rPr>
          <w:sz w:val="28"/>
          <w:szCs w:val="28"/>
        </w:rPr>
        <w:t xml:space="preserve"> – белок, </w:t>
      </w:r>
      <w:r w:rsidRPr="00FC6234">
        <w:rPr>
          <w:sz w:val="28"/>
          <w:szCs w:val="28"/>
        </w:rPr>
        <w:t xml:space="preserve">входит в состав вставочных дисков, скрепляющих кардиомиоциты между собой. Он также обеспечивает организованное функционирование сократительных белков сердца. Старение сопровождается снижением продукции </w:t>
      </w:r>
      <w:r w:rsidRPr="00FC6234">
        <w:rPr>
          <w:bCs/>
          <w:sz w:val="28"/>
          <w:szCs w:val="28"/>
        </w:rPr>
        <w:t>винкулина</w:t>
      </w:r>
      <w:r w:rsidRPr="00FC6234">
        <w:rPr>
          <w:sz w:val="28"/>
          <w:szCs w:val="28"/>
        </w:rPr>
        <w:t xml:space="preserve"> клетками сердца и, по мере уменьшения его концентрации, сокращения миокарда становятся дезорганизованными и менее эффективными.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 xml:space="preserve">Включения </w:t>
      </w:r>
      <w:r w:rsidRPr="00B637EC">
        <w:rPr>
          <w:sz w:val="28"/>
          <w:szCs w:val="28"/>
        </w:rPr>
        <w:t xml:space="preserve">– непостоянные структуры цитоплазмы клетки, появляющиеся и исчезающие в зависимости от уровня метаболизма.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t xml:space="preserve">Вторичный мессенджер </w:t>
      </w:r>
      <w:r w:rsidRPr="00246880">
        <w:rPr>
          <w:sz w:val="28"/>
          <w:szCs w:val="28"/>
        </w:rPr>
        <w:t>– химическое соединение внутри клетки, вовлеченное в инициацию ответа на сигнал от химического носителя (например, гормона), который не может проникнуть в клетку-мишень.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Г</w:t>
      </w: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Г</w:t>
      </w:r>
    </w:p>
    <w:p w:rsidR="00F07671" w:rsidRPr="003D32F0" w:rsidRDefault="00F07671" w:rsidP="00F07671">
      <w:pPr>
        <w:shd w:val="clear" w:color="auto" w:fill="FFFFFF"/>
        <w:jc w:val="both"/>
        <w:rPr>
          <w:b/>
          <w:bCs/>
          <w:sz w:val="28"/>
          <w:szCs w:val="28"/>
        </w:rPr>
      </w:pPr>
      <w:r w:rsidRPr="00B637EC">
        <w:rPr>
          <w:b/>
          <w:sz w:val="28"/>
          <w:szCs w:val="28"/>
        </w:rPr>
        <w:t>Гамета</w:t>
      </w:r>
      <w:r w:rsidRPr="00B637EC">
        <w:rPr>
          <w:sz w:val="28"/>
          <w:szCs w:val="28"/>
        </w:rPr>
        <w:t xml:space="preserve"> – половая (репродуктивная) гаплоидная клетка животных и растений, обеспечивающая передачу наследственной информации.</w:t>
      </w:r>
    </w:p>
    <w:p w:rsidR="00F07671" w:rsidRPr="00B055D0" w:rsidRDefault="00F07671" w:rsidP="00F07671">
      <w:pPr>
        <w:shd w:val="clear" w:color="auto" w:fill="FFFFFF"/>
        <w:jc w:val="both"/>
        <w:rPr>
          <w:bCs/>
          <w:sz w:val="28"/>
          <w:szCs w:val="28"/>
        </w:rPr>
      </w:pPr>
      <w:r w:rsidRPr="00B055D0">
        <w:rPr>
          <w:b/>
          <w:bCs/>
          <w:sz w:val="28"/>
          <w:szCs w:val="28"/>
        </w:rPr>
        <w:t>ГАМК</w:t>
      </w:r>
      <w:r>
        <w:rPr>
          <w:b/>
          <w:bCs/>
          <w:sz w:val="28"/>
          <w:szCs w:val="28"/>
        </w:rPr>
        <w:t xml:space="preserve"> – </w:t>
      </w:r>
      <w:r w:rsidRPr="00B055D0">
        <w:rPr>
          <w:bCs/>
          <w:sz w:val="28"/>
          <w:szCs w:val="28"/>
        </w:rPr>
        <w:t>гамма</w:t>
      </w:r>
      <w:r w:rsidRPr="00B055D0">
        <w:rPr>
          <w:sz w:val="28"/>
          <w:szCs w:val="28"/>
        </w:rPr>
        <w:t>-</w:t>
      </w:r>
      <w:r w:rsidRPr="00B055D0">
        <w:rPr>
          <w:bCs/>
          <w:sz w:val="28"/>
          <w:szCs w:val="28"/>
        </w:rPr>
        <w:t>аминомасляная</w:t>
      </w:r>
      <w:r w:rsidRPr="00B055D0">
        <w:rPr>
          <w:sz w:val="28"/>
          <w:szCs w:val="28"/>
        </w:rPr>
        <w:t xml:space="preserve"> </w:t>
      </w:r>
      <w:r w:rsidRPr="00B055D0">
        <w:rPr>
          <w:bCs/>
          <w:sz w:val="28"/>
          <w:szCs w:val="28"/>
        </w:rPr>
        <w:t>кислота</w:t>
      </w:r>
      <w:r w:rsidRPr="00B055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 w:rsidRPr="00B055D0">
        <w:rPr>
          <w:sz w:val="28"/>
          <w:szCs w:val="28"/>
        </w:rPr>
        <w:t>тормозной нейромедиатор в центральной нервной системе позвоночных</w:t>
      </w:r>
    </w:p>
    <w:p w:rsidR="00F07671" w:rsidRPr="00FC5C28" w:rsidRDefault="00F07671" w:rsidP="00F07671">
      <w:pPr>
        <w:shd w:val="clear" w:color="auto" w:fill="FFFFFF"/>
        <w:jc w:val="both"/>
        <w:rPr>
          <w:rStyle w:val="extendedtext-full"/>
          <w:sz w:val="28"/>
          <w:szCs w:val="28"/>
        </w:rPr>
      </w:pPr>
      <w:r w:rsidRPr="00E0269F">
        <w:rPr>
          <w:b/>
          <w:sz w:val="28"/>
          <w:szCs w:val="28"/>
        </w:rPr>
        <w:t xml:space="preserve">Гаструла </w:t>
      </w:r>
      <w:r w:rsidRPr="00E0269F">
        <w:rPr>
          <w:rStyle w:val="extendedtext-full"/>
          <w:sz w:val="28"/>
          <w:szCs w:val="28"/>
        </w:rPr>
        <w:t xml:space="preserve">(лат. </w:t>
      </w:r>
      <w:r w:rsidRPr="00E0269F">
        <w:rPr>
          <w:rStyle w:val="extendedtext-full"/>
          <w:i/>
          <w:sz w:val="28"/>
          <w:szCs w:val="28"/>
        </w:rPr>
        <w:t>gastrula</w:t>
      </w:r>
      <w:r w:rsidRPr="00E0269F">
        <w:rPr>
          <w:rStyle w:val="extendedtext-full"/>
          <w:sz w:val="28"/>
          <w:szCs w:val="28"/>
        </w:rPr>
        <w:t xml:space="preserve"> </w:t>
      </w:r>
      <w:r w:rsidRPr="00E0269F">
        <w:rPr>
          <w:sz w:val="28"/>
          <w:szCs w:val="28"/>
        </w:rPr>
        <w:t>–</w:t>
      </w:r>
      <w:r w:rsidRPr="00E0269F">
        <w:rPr>
          <w:rStyle w:val="extendedtext-full"/>
          <w:sz w:val="28"/>
          <w:szCs w:val="28"/>
        </w:rPr>
        <w:t xml:space="preserve">  желудок, чрево)</w:t>
      </w:r>
      <w:r>
        <w:rPr>
          <w:rStyle w:val="extendedtext-full"/>
          <w:sz w:val="28"/>
          <w:szCs w:val="28"/>
        </w:rPr>
        <w:t xml:space="preserve"> </w:t>
      </w:r>
      <w:r w:rsidRPr="00E0269F">
        <w:rPr>
          <w:sz w:val="28"/>
          <w:szCs w:val="28"/>
        </w:rPr>
        <w:t>–</w:t>
      </w:r>
      <w:r w:rsidRPr="00E0269F">
        <w:rPr>
          <w:rStyle w:val="extendedtext-full"/>
          <w:sz w:val="28"/>
          <w:szCs w:val="28"/>
        </w:rPr>
        <w:t xml:space="preserve"> стадия зародышевого развития многоклеточных животных, след</w:t>
      </w:r>
      <w:r>
        <w:rPr>
          <w:rStyle w:val="extendedtext-full"/>
          <w:sz w:val="28"/>
          <w:szCs w:val="28"/>
        </w:rPr>
        <w:t>ующая за бластулой, особенность</w:t>
      </w:r>
      <w:r w:rsidRPr="00E0269F">
        <w:rPr>
          <w:rStyle w:val="extendedtext-full"/>
          <w:sz w:val="28"/>
          <w:szCs w:val="28"/>
        </w:rPr>
        <w:t xml:space="preserve"> которой образование зародышевых листков </w:t>
      </w:r>
      <w:r w:rsidRPr="00E0269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0269F">
        <w:rPr>
          <w:rStyle w:val="extendedtext-full"/>
          <w:sz w:val="28"/>
          <w:szCs w:val="28"/>
        </w:rPr>
        <w:t>слоёв клеток. 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Гаструляция</w:t>
      </w:r>
      <w:r w:rsidRPr="00B637EC">
        <w:rPr>
          <w:sz w:val="28"/>
          <w:szCs w:val="28"/>
        </w:rPr>
        <w:t xml:space="preserve"> – сложный процесс морфогенетических изменений, сопровождающийся размножением, ростом, направленным перемещением и дифференцировкой клеток, в результате чего образуются зародышевые листки.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...генез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genesis</w:t>
      </w:r>
      <w:r w:rsidRPr="00B637EC">
        <w:rPr>
          <w:sz w:val="28"/>
          <w:szCs w:val="28"/>
        </w:rPr>
        <w:t xml:space="preserve"> – происхождение, возникновение)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часть сложных слов, означающая происхождение, про</w:t>
      </w:r>
      <w:r w:rsidRPr="00B637EC">
        <w:rPr>
          <w:sz w:val="28"/>
          <w:szCs w:val="28"/>
        </w:rPr>
        <w:softHyphen/>
        <w:t>цесс образования.</w:t>
      </w:r>
    </w:p>
    <w:p w:rsidR="00F07671" w:rsidRPr="003D32F0" w:rsidRDefault="00F07671" w:rsidP="00F07671">
      <w:pPr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Гамета</w:t>
      </w:r>
      <w:r w:rsidRPr="00B637EC">
        <w:rPr>
          <w:sz w:val="28"/>
          <w:szCs w:val="28"/>
        </w:rPr>
        <w:t xml:space="preserve"> – половая (репродуктивная) гаплоидная клетка животных и растений, обеспечивающая передачу наследственной информации.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Гематоксилин</w:t>
      </w:r>
      <w:r w:rsidRPr="00B637EC">
        <w:rPr>
          <w:sz w:val="28"/>
          <w:szCs w:val="28"/>
        </w:rPr>
        <w:t xml:space="preserve"> – гистологический краситель, получаемый из сандалового дерева. Растворим в воде, спирте и глицерине. В растворе обладает основными свойствами, благодаря чему хорошо выявляет структуры ядра, которые содержат нуклеиновые кислоты. </w:t>
      </w:r>
    </w:p>
    <w:p w:rsidR="00F07671" w:rsidRPr="003D32F0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Гемоглобины</w:t>
      </w:r>
      <w:r w:rsidRPr="00B637EC">
        <w:rPr>
          <w:sz w:val="28"/>
          <w:szCs w:val="28"/>
        </w:rPr>
        <w:t xml:space="preserve"> – красные железосодержащие пигменты крови и гемолимфы, обратимо связывающие молекулярный кислород. Обеспечивают перенос О</w:t>
      </w:r>
      <w:r w:rsidRPr="00B637EC">
        <w:rPr>
          <w:sz w:val="28"/>
          <w:szCs w:val="28"/>
          <w:vertAlign w:val="subscript"/>
        </w:rPr>
        <w:t>2</w:t>
      </w:r>
      <w:r w:rsidRPr="00B637EC">
        <w:rPr>
          <w:sz w:val="28"/>
          <w:szCs w:val="28"/>
        </w:rPr>
        <w:t xml:space="preserve"> от органов дыхания к тканям и углекислоты от тканей к органам дыхания, участвуют в поддержании рН крови.</w:t>
      </w:r>
      <w:r w:rsidRPr="00B637EC">
        <w:rPr>
          <w:b/>
          <w:sz w:val="28"/>
          <w:szCs w:val="28"/>
        </w:rPr>
        <w:t xml:space="preserve">Гаплоидия </w:t>
      </w:r>
      <w:r w:rsidRPr="00B637EC">
        <w:rPr>
          <w:sz w:val="28"/>
          <w:szCs w:val="28"/>
        </w:rPr>
        <w:t xml:space="preserve">– одинарный набор </w:t>
      </w:r>
      <w:r w:rsidRPr="00B637EC">
        <w:rPr>
          <w:sz w:val="28"/>
          <w:szCs w:val="28"/>
        </w:rPr>
        <w:lastRenderedPageBreak/>
        <w:t>хромосом, в котором каждая хромосома представлена лишь в единичном числе.</w:t>
      </w:r>
    </w:p>
    <w:p w:rsidR="00F07671" w:rsidRPr="00246880" w:rsidRDefault="00F07671" w:rsidP="00F07671">
      <w:pPr>
        <w:jc w:val="both"/>
        <w:rPr>
          <w:b/>
          <w:sz w:val="28"/>
          <w:szCs w:val="28"/>
        </w:rPr>
      </w:pPr>
      <w:r w:rsidRPr="00246880">
        <w:rPr>
          <w:b/>
          <w:sz w:val="28"/>
          <w:szCs w:val="28"/>
        </w:rPr>
        <w:t xml:space="preserve">Ген </w:t>
      </w:r>
      <w:r w:rsidRPr="00246880">
        <w:rPr>
          <w:sz w:val="28"/>
          <w:szCs w:val="28"/>
        </w:rPr>
        <w:t>– основная физическая и функциональная единица наследственности, несущая информацию от одного поколения к другому. Г. представляет собой специфическую последовательность нуклеотидов в ДНК, а у некоторых вирусов — в РНК, детерминирующих или нуклеотидную последовательность транспортных РНК (тДНК), рибосомных РНК (рДНК), последовательность аминокислот в белках</w:t>
      </w:r>
      <w:r>
        <w:rPr>
          <w:sz w:val="28"/>
          <w:szCs w:val="28"/>
        </w:rPr>
        <w:t>;</w:t>
      </w:r>
      <w:r w:rsidRPr="00246880">
        <w:rPr>
          <w:sz w:val="28"/>
          <w:szCs w:val="28"/>
        </w:rPr>
        <w:t xml:space="preserve"> состоят из кодирующих (экзоны) и некодирующих (интроны) последовательностей. Термин введен В. Иогансеном в </w:t>
      </w:r>
      <w:smartTag w:uri="urn:schemas-microsoft-com:office:smarttags" w:element="metricconverter">
        <w:smartTagPr>
          <w:attr w:name="ProductID" w:val="1909 г"/>
        </w:smartTagPr>
        <w:r w:rsidRPr="00246880">
          <w:rPr>
            <w:sz w:val="28"/>
            <w:szCs w:val="28"/>
          </w:rPr>
          <w:t>1909 г</w:t>
        </w:r>
      </w:smartTag>
      <w:r w:rsidRPr="00246880">
        <w:rPr>
          <w:sz w:val="28"/>
          <w:szCs w:val="28"/>
        </w:rPr>
        <w:t xml:space="preserve">. и нередко заменяется понятиями </w:t>
      </w:r>
      <w:r>
        <w:rPr>
          <w:sz w:val="28"/>
          <w:szCs w:val="28"/>
        </w:rPr>
        <w:t>«</w:t>
      </w:r>
      <w:r w:rsidRPr="00246880">
        <w:rPr>
          <w:sz w:val="28"/>
          <w:szCs w:val="28"/>
        </w:rPr>
        <w:t>наследственный фактор</w:t>
      </w:r>
      <w:r>
        <w:rPr>
          <w:sz w:val="28"/>
          <w:szCs w:val="28"/>
        </w:rPr>
        <w:t>»</w:t>
      </w:r>
      <w:r w:rsidRPr="00246880">
        <w:rPr>
          <w:sz w:val="28"/>
          <w:szCs w:val="28"/>
        </w:rPr>
        <w:t>.</w:t>
      </w:r>
    </w:p>
    <w:p w:rsidR="00F07671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246880">
        <w:rPr>
          <w:rFonts w:ascii="Times New Roman" w:hAnsi="Times New Roman"/>
          <w:b/>
          <w:sz w:val="28"/>
          <w:szCs w:val="28"/>
        </w:rPr>
        <w:t>Генотип</w:t>
      </w:r>
      <w:r w:rsidRPr="00246880">
        <w:rPr>
          <w:rFonts w:ascii="Times New Roman" w:hAnsi="Times New Roman"/>
          <w:sz w:val="28"/>
          <w:szCs w:val="28"/>
        </w:rPr>
        <w:t xml:space="preserve"> (от </w:t>
      </w:r>
      <w:r w:rsidRPr="00246880">
        <w:rPr>
          <w:rFonts w:ascii="Times New Roman" w:hAnsi="Times New Roman"/>
          <w:i/>
          <w:iCs/>
          <w:sz w:val="28"/>
          <w:szCs w:val="28"/>
        </w:rPr>
        <w:t xml:space="preserve">ген </w:t>
      </w:r>
      <w:r w:rsidRPr="00246880">
        <w:rPr>
          <w:rFonts w:ascii="Times New Roman" w:hAnsi="Times New Roman"/>
          <w:sz w:val="28"/>
          <w:szCs w:val="28"/>
        </w:rPr>
        <w:t xml:space="preserve">и греч. </w:t>
      </w:r>
      <w:r w:rsidRPr="00246880">
        <w:rPr>
          <w:rFonts w:ascii="Times New Roman" w:hAnsi="Times New Roman"/>
          <w:i/>
          <w:sz w:val="28"/>
          <w:szCs w:val="28"/>
          <w:lang w:val="en-US"/>
        </w:rPr>
        <w:t>typos</w:t>
      </w:r>
      <w:r w:rsidRPr="00246880">
        <w:rPr>
          <w:rFonts w:ascii="Times New Roman" w:hAnsi="Times New Roman"/>
          <w:sz w:val="28"/>
          <w:szCs w:val="28"/>
        </w:rPr>
        <w:t xml:space="preserve"> – отпечаток)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246880">
        <w:rPr>
          <w:rFonts w:ascii="Times New Roman" w:hAnsi="Times New Roman"/>
          <w:sz w:val="28"/>
          <w:szCs w:val="28"/>
        </w:rPr>
        <w:t xml:space="preserve"> генетическая (наследственная) конституция организма, совокупность всех наследственных задатков данной клетки или организма.</w:t>
      </w:r>
    </w:p>
    <w:p w:rsidR="00F07671" w:rsidRPr="00246880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246880">
        <w:rPr>
          <w:rFonts w:ascii="Times New Roman" w:hAnsi="Times New Roman"/>
          <w:b/>
          <w:sz w:val="28"/>
          <w:szCs w:val="28"/>
        </w:rPr>
        <w:t>Геном</w:t>
      </w:r>
      <w:r w:rsidRPr="00246880">
        <w:rPr>
          <w:rFonts w:ascii="Times New Roman" w:hAnsi="Times New Roman"/>
          <w:sz w:val="28"/>
          <w:szCs w:val="28"/>
        </w:rPr>
        <w:t xml:space="preserve"> (</w:t>
      </w:r>
      <w:r w:rsidRPr="00BC0726">
        <w:rPr>
          <w:rFonts w:ascii="Times New Roman" w:hAnsi="Times New Roman"/>
          <w:i/>
          <w:sz w:val="28"/>
          <w:szCs w:val="28"/>
        </w:rPr>
        <w:t>genom</w:t>
      </w:r>
      <w:r w:rsidRPr="00246880">
        <w:rPr>
          <w:rFonts w:ascii="Times New Roman" w:hAnsi="Times New Roman"/>
          <w:sz w:val="28"/>
          <w:szCs w:val="28"/>
        </w:rPr>
        <w:t>) – совокупность генов, характерных для гаплоидного набора хромосом данного вида организмов. Основной гаплоидный набор хромосом.</w:t>
      </w:r>
    </w:p>
    <w:p w:rsidR="00F07671" w:rsidRPr="00B637EC" w:rsidRDefault="00F07671" w:rsidP="00F07671">
      <w:pPr>
        <w:shd w:val="clear" w:color="auto" w:fill="FFFFFF"/>
        <w:jc w:val="both"/>
        <w:rPr>
          <w:i/>
          <w:iCs/>
          <w:sz w:val="28"/>
          <w:szCs w:val="28"/>
        </w:rPr>
      </w:pPr>
      <w:r w:rsidRPr="00246880">
        <w:rPr>
          <w:b/>
          <w:sz w:val="28"/>
          <w:szCs w:val="28"/>
        </w:rPr>
        <w:t xml:space="preserve">Гетерохроматин </w:t>
      </w:r>
      <w:r w:rsidRPr="00246880">
        <w:rPr>
          <w:i/>
          <w:sz w:val="28"/>
          <w:szCs w:val="28"/>
        </w:rPr>
        <w:t>(heterochromatin)</w:t>
      </w:r>
      <w:r w:rsidRPr="00246880">
        <w:rPr>
          <w:b/>
          <w:sz w:val="28"/>
          <w:szCs w:val="28"/>
        </w:rPr>
        <w:t xml:space="preserve"> – </w:t>
      </w:r>
      <w:r w:rsidRPr="00246880">
        <w:rPr>
          <w:sz w:val="28"/>
          <w:szCs w:val="28"/>
        </w:rPr>
        <w:t xml:space="preserve">часть хроматина, находящаяся в конденсированном состоянии в интерфазе клеточного цикла, как правило, реплицируется позже эухроматина и в основном составлен высокоповторяющимися последовательностями; ДНК в составе Г. чаще всего не транскрибируется; термин «Г» предложен  Э. Хейтцем в </w:t>
      </w:r>
      <w:smartTag w:uri="urn:schemas-microsoft-com:office:smarttags" w:element="metricconverter">
        <w:smartTagPr>
          <w:attr w:name="ProductID" w:val="1922 г"/>
        </w:smartTagPr>
        <w:r w:rsidRPr="00246880">
          <w:rPr>
            <w:sz w:val="28"/>
            <w:szCs w:val="28"/>
          </w:rPr>
          <w:t>1922 г</w:t>
        </w:r>
      </w:smartTag>
      <w:r w:rsidRPr="00246880">
        <w:rPr>
          <w:sz w:val="28"/>
          <w:szCs w:val="28"/>
        </w:rPr>
        <w:t>.</w:t>
      </w:r>
      <w:r w:rsidRPr="00B637EC">
        <w:rPr>
          <w:sz w:val="28"/>
          <w:szCs w:val="28"/>
        </w:rPr>
        <w:t xml:space="preserve"> 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Гетерохроматин факультативный</w:t>
      </w:r>
      <w:r w:rsidRPr="00B637EC">
        <w:rPr>
          <w:sz w:val="28"/>
          <w:szCs w:val="28"/>
        </w:rPr>
        <w:t xml:space="preserve"> – гетерохроматин одной из двух половых Х–хромосом (у млекопитающих и человека), гены которого не транскрибируются.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Гетерохроматин конститутивный</w:t>
      </w:r>
      <w:r w:rsidRPr="00B637EC">
        <w:rPr>
          <w:sz w:val="28"/>
          <w:szCs w:val="28"/>
        </w:rPr>
        <w:t xml:space="preserve"> – хроматин, образованный нетранскрибируемой ДНК.</w:t>
      </w:r>
    </w:p>
    <w:p w:rsidR="00F07671" w:rsidRPr="00401211" w:rsidRDefault="00F07671" w:rsidP="00F07671">
      <w:pPr>
        <w:jc w:val="both"/>
        <w:rPr>
          <w:b/>
          <w:sz w:val="28"/>
          <w:szCs w:val="28"/>
        </w:rPr>
      </w:pPr>
      <w:r w:rsidRPr="00401211">
        <w:rPr>
          <w:b/>
          <w:sz w:val="28"/>
          <w:szCs w:val="28"/>
        </w:rPr>
        <w:t>G-белки</w:t>
      </w:r>
      <w:r w:rsidRPr="00401211">
        <w:rPr>
          <w:sz w:val="28"/>
          <w:szCs w:val="28"/>
        </w:rPr>
        <w:t xml:space="preserve"> – белки, локализованные на внутренней поверхности плазматической мембраны, которые соединены с гуанозин три- и дифосфатами (ГТФ и ГДФ). Передают сигналы с внешней стороны мембраны через трансмембранные рецепторы (G-белок сопряженный рецептор) к аденилатциклазе, которая катализирует формирование внутри клетки вторичного переносчика - циклической АМФ.</w:t>
      </w:r>
    </w:p>
    <w:p w:rsidR="00F07671" w:rsidRPr="005658BA" w:rsidRDefault="00F07671" w:rsidP="00F07671">
      <w:pPr>
        <w:jc w:val="both"/>
        <w:rPr>
          <w:sz w:val="28"/>
          <w:szCs w:val="28"/>
        </w:rPr>
      </w:pPr>
      <w:r w:rsidRPr="001C68DA">
        <w:rPr>
          <w:b/>
          <w:sz w:val="28"/>
          <w:szCs w:val="28"/>
        </w:rPr>
        <w:t>Гетеротримерный G-белок</w:t>
      </w:r>
      <w:r>
        <w:rPr>
          <w:b/>
          <w:sz w:val="28"/>
          <w:szCs w:val="28"/>
        </w:rPr>
        <w:t xml:space="preserve"> – </w:t>
      </w:r>
      <w:r w:rsidRPr="005658BA">
        <w:rPr>
          <w:sz w:val="28"/>
          <w:szCs w:val="28"/>
        </w:rPr>
        <w:t>мембранно-связанные гетеротримерные G-белки, активируются при связывании лиганда-агониста с G-связанным метаботропным рецептором. Они состоят из трёх субъединиц, называемых «альфа» (Gα), «бета» (Gβ) и «гамма» (Gγ). Последние две субъединицы βγ диссоциируют совместно при связывании лиганда с рецептором и функционально составляют дуплет, поэтому называются «бета-гамма-комплекс» («βγ-комплекс») или «бета-гамма-димер» («βγ-димер»).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Гетерохрони</w:t>
      </w:r>
      <w:r>
        <w:rPr>
          <w:b/>
          <w:sz w:val="28"/>
          <w:szCs w:val="28"/>
        </w:rPr>
        <w:t>я</w:t>
      </w:r>
      <w:r w:rsidRPr="00B637EC">
        <w:rPr>
          <w:sz w:val="28"/>
          <w:szCs w:val="28"/>
        </w:rPr>
        <w:t xml:space="preserve"> – разновременность появления закладок тех или иных органов у развивающихся зародышей.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Гетероморфоз</w:t>
      </w:r>
      <w:r w:rsidRPr="00B637EC">
        <w:rPr>
          <w:sz w:val="28"/>
          <w:szCs w:val="28"/>
        </w:rPr>
        <w:t xml:space="preserve"> – появление в результате регенерации иной структуры на месте утраченной.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lastRenderedPageBreak/>
        <w:t>Гиалоплазма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hyalos</w:t>
      </w:r>
      <w:r>
        <w:rPr>
          <w:sz w:val="28"/>
          <w:szCs w:val="28"/>
        </w:rPr>
        <w:t xml:space="preserve"> </w:t>
      </w:r>
      <w:bookmarkStart w:id="1" w:name="_Hlk96335738"/>
      <w:r>
        <w:rPr>
          <w:sz w:val="28"/>
          <w:szCs w:val="28"/>
        </w:rPr>
        <w:t>–</w:t>
      </w:r>
      <w:bookmarkEnd w:id="1"/>
      <w:r>
        <w:rPr>
          <w:sz w:val="28"/>
          <w:szCs w:val="28"/>
        </w:rPr>
        <w:t xml:space="preserve"> стекло</w:t>
      </w:r>
      <w:r w:rsidRPr="00B637EC">
        <w:rPr>
          <w:iCs/>
          <w:sz w:val="28"/>
          <w:szCs w:val="28"/>
        </w:rPr>
        <w:t>)</w:t>
      </w:r>
      <w:r w:rsidRPr="008B3E32"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B637EC"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основная плазма, матрикс цитоплазмы, сложная бесцветная коллоидная система в клетке, способная к обратимым переходам из золя в гель.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Гиалуроновая кислота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– кислый мукополисахарид, составной компонент соединительной ткани. 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Гиперплазия</w:t>
      </w:r>
      <w:r w:rsidRPr="00B637EC">
        <w:rPr>
          <w:sz w:val="28"/>
          <w:szCs w:val="28"/>
        </w:rPr>
        <w:t xml:space="preserve"> – избыточное увеличение количества клеток в результате интенсивного их размножения.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Гипертрофия</w:t>
      </w:r>
      <w:r w:rsidRPr="00B637EC">
        <w:rPr>
          <w:sz w:val="28"/>
          <w:szCs w:val="28"/>
        </w:rPr>
        <w:t xml:space="preserve"> – увеличение объема клеток и тканей за счет нарастания массы клеток, а не вследствие их размножения.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Гипертрофия регенерационная</w:t>
      </w:r>
      <w:r w:rsidRPr="00B637EC">
        <w:rPr>
          <w:sz w:val="28"/>
          <w:szCs w:val="28"/>
        </w:rPr>
        <w:t xml:space="preserve"> – способ регенерации утраченных структур, заключающийся в увеличении размеров остатка органа без восстановления исходной формы.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Гипобласт</w:t>
      </w:r>
      <w:r w:rsidRPr="00B637EC">
        <w:rPr>
          <w:sz w:val="28"/>
          <w:szCs w:val="28"/>
        </w:rPr>
        <w:t xml:space="preserve"> – внутренний листок клеток, образующийся при расслоении клеточной массы эмбриобласта бластоцисты. Определяет развитие внезародышевой энтодермы и энтодермы зародыша.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Гипогенезия</w:t>
      </w:r>
      <w:r w:rsidRPr="00B637EC">
        <w:rPr>
          <w:sz w:val="28"/>
          <w:szCs w:val="28"/>
        </w:rPr>
        <w:t xml:space="preserve"> – недоразвитие органов или их частей.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Гипоморфоз</w:t>
      </w:r>
      <w:r w:rsidRPr="00B637EC">
        <w:rPr>
          <w:sz w:val="28"/>
          <w:szCs w:val="28"/>
        </w:rPr>
        <w:t xml:space="preserve"> – регенерация с частичным замещением ампутированной структуры.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Гипоплазия</w:t>
      </w:r>
      <w:r w:rsidRPr="00B637EC">
        <w:rPr>
          <w:sz w:val="28"/>
          <w:szCs w:val="28"/>
        </w:rPr>
        <w:t xml:space="preserve"> – недоразвитие клеток, их комплексов и тканей в связи с нарушениями нормального хода гистогенеза.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Гипотрофия</w:t>
      </w:r>
      <w:r w:rsidRPr="00B637EC">
        <w:rPr>
          <w:sz w:val="28"/>
          <w:szCs w:val="28"/>
        </w:rPr>
        <w:t xml:space="preserve"> – уменьшение объема клеток и тканей вследствие ухудшения их питания.</w:t>
      </w:r>
    </w:p>
    <w:p w:rsidR="00F07671" w:rsidRPr="00E0269F" w:rsidRDefault="00F07671" w:rsidP="00F07671">
      <w:pPr>
        <w:jc w:val="both"/>
        <w:rPr>
          <w:sz w:val="28"/>
          <w:szCs w:val="28"/>
        </w:rPr>
      </w:pPr>
      <w:r w:rsidRPr="00E0269F">
        <w:rPr>
          <w:b/>
          <w:sz w:val="28"/>
          <w:szCs w:val="28"/>
        </w:rPr>
        <w:t>Гипотал</w:t>
      </w:r>
      <w:r>
        <w:rPr>
          <w:b/>
          <w:sz w:val="28"/>
          <w:szCs w:val="28"/>
        </w:rPr>
        <w:t>а</w:t>
      </w:r>
      <w:r w:rsidRPr="00E0269F">
        <w:rPr>
          <w:b/>
          <w:sz w:val="28"/>
          <w:szCs w:val="28"/>
        </w:rPr>
        <w:t xml:space="preserve">мус </w:t>
      </w:r>
      <w:r w:rsidRPr="00E0269F">
        <w:rPr>
          <w:sz w:val="28"/>
          <w:szCs w:val="28"/>
        </w:rPr>
        <w:t>(лат</w:t>
      </w:r>
      <w:r w:rsidRPr="00E0269F">
        <w:rPr>
          <w:i/>
          <w:sz w:val="28"/>
          <w:szCs w:val="28"/>
        </w:rPr>
        <w:t>. hypothalamus</w:t>
      </w:r>
      <w:r w:rsidRPr="00E0269F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камера, отсек</w:t>
      </w:r>
      <w:r w:rsidRPr="00E0269F">
        <w:rPr>
          <w:sz w:val="28"/>
          <w:szCs w:val="28"/>
        </w:rPr>
        <w:t>) – область в промежуточном мозге, включающая в себя групп</w:t>
      </w:r>
      <w:r>
        <w:rPr>
          <w:sz w:val="28"/>
          <w:szCs w:val="28"/>
        </w:rPr>
        <w:t>ы</w:t>
      </w:r>
      <w:r w:rsidRPr="00E0269F">
        <w:rPr>
          <w:sz w:val="28"/>
          <w:szCs w:val="28"/>
        </w:rPr>
        <w:t xml:space="preserve"> клеток, которые регулируют нейроэндокринную деятельность мозга и гомеостаз организма.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Гипохромазия</w:t>
      </w:r>
      <w:r w:rsidRPr="00B637EC">
        <w:rPr>
          <w:sz w:val="28"/>
          <w:szCs w:val="28"/>
        </w:rPr>
        <w:t xml:space="preserve"> – слабое окрашивание красителями клеточных структур.</w:t>
      </w:r>
    </w:p>
    <w:p w:rsidR="00F07671" w:rsidRDefault="00F07671" w:rsidP="00F07671">
      <w:pPr>
        <w:jc w:val="both"/>
        <w:rPr>
          <w:b/>
          <w:sz w:val="28"/>
          <w:szCs w:val="28"/>
        </w:rPr>
      </w:pPr>
      <w:r w:rsidRPr="00E0269F">
        <w:rPr>
          <w:b/>
          <w:sz w:val="28"/>
          <w:szCs w:val="28"/>
        </w:rPr>
        <w:t xml:space="preserve">Глия </w:t>
      </w:r>
      <w:r>
        <w:rPr>
          <w:sz w:val="28"/>
          <w:szCs w:val="28"/>
        </w:rPr>
        <w:t>–</w:t>
      </w:r>
      <w:r w:rsidRPr="00E0269F">
        <w:rPr>
          <w:b/>
          <w:sz w:val="28"/>
          <w:szCs w:val="28"/>
        </w:rPr>
        <w:t xml:space="preserve"> </w:t>
      </w:r>
      <w:r w:rsidRPr="00E0269F">
        <w:rPr>
          <w:sz w:val="28"/>
          <w:szCs w:val="28"/>
        </w:rPr>
        <w:t>структура нервной системы, образованная специализированными клетками различной формы, которые заполняют пространства между нейронами или капиллярами, составляя 10% объема мозга.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Гистоны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– белки, содержащиеся в ядрах клеток растении и животных, богатые остатками аргинина и лизина, определяющими их щелочные свойства.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bCs/>
          <w:sz w:val="28"/>
          <w:szCs w:val="28"/>
        </w:rPr>
        <w:t xml:space="preserve">Гликокаликс </w:t>
      </w:r>
      <w:r w:rsidRPr="00B637EC">
        <w:rPr>
          <w:sz w:val="28"/>
          <w:szCs w:val="28"/>
        </w:rPr>
        <w:t xml:space="preserve">(от греч. </w:t>
      </w:r>
      <w:r w:rsidRPr="00B637EC">
        <w:rPr>
          <w:i/>
          <w:sz w:val="28"/>
          <w:szCs w:val="28"/>
          <w:lang w:val="en-US"/>
        </w:rPr>
        <w:t>glykys</w:t>
      </w:r>
      <w:r w:rsidRPr="00B637EC">
        <w:rPr>
          <w:sz w:val="28"/>
          <w:szCs w:val="28"/>
        </w:rPr>
        <w:t xml:space="preserve"> – сладкий и лат. </w:t>
      </w:r>
      <w:r w:rsidRPr="00B637EC">
        <w:rPr>
          <w:i/>
          <w:sz w:val="28"/>
          <w:szCs w:val="28"/>
          <w:lang w:val="en-US"/>
        </w:rPr>
        <w:t>callum</w:t>
      </w:r>
      <w:r w:rsidRPr="00B637EC">
        <w:rPr>
          <w:sz w:val="28"/>
          <w:szCs w:val="28"/>
        </w:rPr>
        <w:t xml:space="preserve"> – толстая кожа)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–гликопротеидный комплекс, ассоциированный с наружной поверхностью плазматической мембраны в животных клетках.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Гликоген</w:t>
      </w:r>
      <w:r w:rsidRPr="00B637EC">
        <w:rPr>
          <w:sz w:val="28"/>
          <w:szCs w:val="28"/>
        </w:rPr>
        <w:t xml:space="preserve"> – резервный полисахарид грибов, животных и человека, содержащийся во всех тканях и легко гидролизующийся до глюкозы. Является трофическим включением клетки. Накапливается в большом количестве в клетках печени.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Гликолиз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glykys</w:t>
      </w:r>
      <w:r w:rsidRPr="00B637EC">
        <w:rPr>
          <w:sz w:val="28"/>
          <w:szCs w:val="28"/>
        </w:rPr>
        <w:t xml:space="preserve"> – сладкий и... </w:t>
      </w:r>
      <w:r w:rsidRPr="00B637EC">
        <w:rPr>
          <w:i/>
          <w:iCs/>
          <w:sz w:val="28"/>
          <w:szCs w:val="28"/>
        </w:rPr>
        <w:t>лиз)</w:t>
      </w:r>
      <w:r w:rsidRPr="008B3E32"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B637EC"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путь Эмбдена – Мейергофа – Парнаса, ферментативный анаэробный процесс негидролитического распада углеводов (гл. обр. глюкозы) до молочной кислоты.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Гликолипиды</w:t>
      </w:r>
      <w:r w:rsidRPr="00B637EC">
        <w:rPr>
          <w:sz w:val="28"/>
          <w:szCs w:val="28"/>
        </w:rPr>
        <w:t xml:space="preserve"> – липиды, содержащие углеводный фрагмент. Присутствуют в тканях животных, растений и некоторых микроорганизмов. Входят в состав </w:t>
      </w:r>
      <w:r w:rsidRPr="00B637EC">
        <w:rPr>
          <w:sz w:val="28"/>
          <w:szCs w:val="28"/>
        </w:rPr>
        <w:lastRenderedPageBreak/>
        <w:t>плазмолеммы, играют важную роль в явлениях межклеточной адгезии, обладают иммунными свойствами.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Гликопротеиды</w:t>
      </w:r>
      <w:r w:rsidRPr="00B637EC">
        <w:rPr>
          <w:sz w:val="28"/>
          <w:szCs w:val="28"/>
        </w:rPr>
        <w:t xml:space="preserve"> – сложные белки, содержащие углеводы. К гликопротеидам относят белки плазмы крови (трансферрин, фибриноген, иммуноглобулины и др.), белки секретов слизистых желез (муцины), опорных тканей (мукоиды), некоторые ферменты (панкреатическая рибонуклеаза Б), гормоны (тиротропин), структурные белки плазмолеммы.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bCs/>
          <w:sz w:val="28"/>
          <w:szCs w:val="28"/>
        </w:rPr>
        <w:t>Глобулярные белки</w:t>
      </w:r>
      <w:r w:rsidRPr="005E5A8A">
        <w:rPr>
          <w:b/>
          <w:bCs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B637EC">
        <w:rPr>
          <w:b/>
          <w:bCs/>
          <w:sz w:val="28"/>
          <w:szCs w:val="28"/>
        </w:rPr>
        <w:t xml:space="preserve"> </w:t>
      </w:r>
      <w:r w:rsidRPr="00B637EC">
        <w:rPr>
          <w:bCs/>
          <w:sz w:val="28"/>
          <w:szCs w:val="28"/>
        </w:rPr>
        <w:t>белки, по</w:t>
      </w:r>
      <w:r w:rsidRPr="00B637EC">
        <w:rPr>
          <w:sz w:val="28"/>
          <w:szCs w:val="28"/>
        </w:rPr>
        <w:t>липептидные цепи которых свёрнуты в ком</w:t>
      </w:r>
      <w:r w:rsidRPr="00B637EC">
        <w:rPr>
          <w:sz w:val="28"/>
          <w:szCs w:val="28"/>
        </w:rPr>
        <w:softHyphen/>
        <w:t xml:space="preserve">пактные сферические или эллипсоидные структуры (глобулы). 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Гомео</w:t>
      </w:r>
      <w:r>
        <w:rPr>
          <w:b/>
          <w:sz w:val="28"/>
          <w:szCs w:val="28"/>
        </w:rPr>
        <w:t>…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homoios</w:t>
      </w:r>
      <w:r w:rsidRPr="00B637EC">
        <w:rPr>
          <w:sz w:val="28"/>
          <w:szCs w:val="28"/>
        </w:rPr>
        <w:t xml:space="preserve"> – подобный, одинаковый)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часть сложных слов, соответствующих по значению словам «сходный», «подобный», «тот же».</w:t>
      </w:r>
      <w:r>
        <w:rPr>
          <w:sz w:val="28"/>
          <w:szCs w:val="28"/>
        </w:rPr>
        <w:t xml:space="preserve"> </w:t>
      </w:r>
      <w:r w:rsidRPr="00B637EC">
        <w:rPr>
          <w:b/>
          <w:sz w:val="28"/>
          <w:szCs w:val="28"/>
        </w:rPr>
        <w:t>Гомеостаз</w:t>
      </w:r>
      <w:r w:rsidRPr="00B637EC">
        <w:rPr>
          <w:sz w:val="28"/>
          <w:szCs w:val="28"/>
        </w:rPr>
        <w:t xml:space="preserve"> – состояние равновесия в организме в отношение разных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функций и химического состава жидкостей и тканей.</w:t>
      </w:r>
    </w:p>
    <w:p w:rsidR="00F07671" w:rsidRDefault="00F07671" w:rsidP="00F07671">
      <w:pPr>
        <w:widowControl w:val="0"/>
        <w:shd w:val="clear" w:color="auto" w:fill="FFFFFF"/>
        <w:jc w:val="both"/>
        <w:rPr>
          <w:b/>
          <w:bCs/>
          <w:sz w:val="28"/>
          <w:szCs w:val="28"/>
        </w:rPr>
      </w:pPr>
      <w:r w:rsidRPr="00E0269F">
        <w:rPr>
          <w:b/>
          <w:sz w:val="28"/>
          <w:szCs w:val="28"/>
        </w:rPr>
        <w:t xml:space="preserve">Гормоны – </w:t>
      </w:r>
      <w:r w:rsidRPr="0069616D">
        <w:rPr>
          <w:sz w:val="28"/>
          <w:szCs w:val="28"/>
        </w:rPr>
        <w:t>это специальные химические посредники, регулирующие работу организма. Они выделяются железами внутренней секреции и перемещаются по кровотоку, стимулируя определенные клетки.</w:t>
      </w: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Д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Дендрит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dendron</w:t>
      </w:r>
      <w:r w:rsidRPr="00B637EC">
        <w:rPr>
          <w:sz w:val="28"/>
          <w:szCs w:val="28"/>
        </w:rPr>
        <w:t xml:space="preserve"> – дерево)</w:t>
      </w:r>
      <w:r>
        <w:rPr>
          <w:sz w:val="28"/>
          <w:szCs w:val="28"/>
        </w:rPr>
        <w:t xml:space="preserve"> –</w:t>
      </w:r>
      <w:r w:rsidRPr="00B637EC">
        <w:rPr>
          <w:sz w:val="28"/>
          <w:szCs w:val="28"/>
        </w:rPr>
        <w:t xml:space="preserve"> короткий ветвящийся цитоплазматический отросток нейрона длиной до 700 мкм, проводящий нервные импульсы к телу нейрона (перикариону).  </w:t>
      </w:r>
    </w:p>
    <w:p w:rsidR="00F07671" w:rsidRPr="00B637EC" w:rsidRDefault="00F07671" w:rsidP="00F07671">
      <w:pPr>
        <w:shd w:val="clear" w:color="auto" w:fill="FFFFFF"/>
        <w:jc w:val="both"/>
        <w:rPr>
          <w:i/>
          <w:iCs/>
          <w:sz w:val="28"/>
          <w:szCs w:val="28"/>
        </w:rPr>
      </w:pPr>
      <w:r w:rsidRPr="00B637EC">
        <w:rPr>
          <w:b/>
          <w:sz w:val="28"/>
          <w:szCs w:val="28"/>
        </w:rPr>
        <w:t>Деполяризация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637EC">
        <w:rPr>
          <w:sz w:val="28"/>
          <w:szCs w:val="28"/>
        </w:rPr>
        <w:t xml:space="preserve"> мембраны, уменьшение разности потенциалов у находящейся в состоянии физиол. покоя клетки между её цитоплазмой и внеклеточной жидкостью, т.е. понижение </w:t>
      </w:r>
      <w:r w:rsidRPr="00B637EC">
        <w:rPr>
          <w:iCs/>
          <w:sz w:val="28"/>
          <w:szCs w:val="28"/>
        </w:rPr>
        <w:t>потенциала покоя</w:t>
      </w:r>
      <w:r w:rsidRPr="00B637EC">
        <w:rPr>
          <w:i/>
          <w:iCs/>
          <w:sz w:val="28"/>
          <w:szCs w:val="28"/>
        </w:rPr>
        <w:t xml:space="preserve">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Десмозин</w:t>
      </w:r>
      <w:bookmarkStart w:id="2" w:name="_Hlk96336725"/>
      <w:r>
        <w:rPr>
          <w:sz w:val="28"/>
          <w:szCs w:val="28"/>
        </w:rPr>
        <w:t xml:space="preserve"> –</w:t>
      </w:r>
      <w:r w:rsidRPr="00B637EC">
        <w:rPr>
          <w:sz w:val="28"/>
          <w:szCs w:val="28"/>
        </w:rPr>
        <w:t xml:space="preserve"> </w:t>
      </w:r>
      <w:bookmarkEnd w:id="2"/>
      <w:r w:rsidRPr="00B637EC">
        <w:rPr>
          <w:sz w:val="28"/>
          <w:szCs w:val="28"/>
        </w:rPr>
        <w:t xml:space="preserve">аминокислота, входящая в состав фибриллярного белка эластина. Обеспечивает поперечную сшивку молекул белка, образуя ковалентные мостики между полипептидными цепями, что обусловливает эластичность, а также нерастворимость эластина в воде и щёлочи.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Десмосомы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desmos</w:t>
      </w:r>
      <w:r w:rsidRPr="00B637EC">
        <w:rPr>
          <w:sz w:val="28"/>
          <w:szCs w:val="28"/>
        </w:rPr>
        <w:t xml:space="preserve"> – связь и </w:t>
      </w:r>
      <w:r w:rsidRPr="00B637EC">
        <w:rPr>
          <w:i/>
          <w:iCs/>
          <w:sz w:val="28"/>
          <w:szCs w:val="28"/>
        </w:rPr>
        <w:t>сома</w:t>
      </w:r>
      <w:r w:rsidRPr="00B637EC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637EC">
        <w:rPr>
          <w:sz w:val="28"/>
          <w:szCs w:val="28"/>
        </w:rPr>
        <w:t xml:space="preserve"> специализированные контактные участки шириной около 30 нм между животными клетками, распространенные в эпителиальных тканях.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Детерминация</w:t>
      </w:r>
      <w:r w:rsidRPr="00B637EC">
        <w:rPr>
          <w:sz w:val="28"/>
          <w:szCs w:val="28"/>
        </w:rPr>
        <w:t xml:space="preserve"> (от лат. </w:t>
      </w:r>
      <w:r w:rsidRPr="00B637EC">
        <w:rPr>
          <w:i/>
          <w:sz w:val="28"/>
          <w:szCs w:val="28"/>
          <w:lang w:val="en-US"/>
        </w:rPr>
        <w:t>determinatio</w:t>
      </w:r>
      <w:r w:rsidRPr="00B637EC">
        <w:rPr>
          <w:sz w:val="28"/>
          <w:szCs w:val="28"/>
        </w:rPr>
        <w:t xml:space="preserve"> – ограничение)</w:t>
      </w:r>
      <w:r w:rsidRPr="005E5A8A"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ла</w:t>
      </w:r>
      <w:r w:rsidRPr="00B637EC">
        <w:rPr>
          <w:sz w:val="28"/>
          <w:szCs w:val="28"/>
        </w:rPr>
        <w:softHyphen/>
        <w:t>тентная дифференцировка, возникновение качеств, различий между частями развивающегося организма на стадиях, предшествующих появлению морфологически различимых закладок органов и тканей. Термин предложен К. Гайдером в 1900.</w:t>
      </w:r>
    </w:p>
    <w:p w:rsidR="00F07671" w:rsidRPr="009C28CD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9C28CD">
        <w:rPr>
          <w:b/>
          <w:sz w:val="28"/>
          <w:szCs w:val="28"/>
        </w:rPr>
        <w:t xml:space="preserve">Диацилглицерин </w:t>
      </w:r>
      <w:r w:rsidRPr="009C28CD">
        <w:rPr>
          <w:sz w:val="28"/>
          <w:szCs w:val="28"/>
        </w:rPr>
        <w:t>(англ. DAG, diacylglycerol)</w:t>
      </w:r>
      <w:r w:rsidRPr="009C28CD">
        <w:rPr>
          <w:b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9C28CD">
        <w:rPr>
          <w:b/>
          <w:sz w:val="28"/>
          <w:szCs w:val="28"/>
        </w:rPr>
        <w:t xml:space="preserve"> </w:t>
      </w:r>
      <w:r w:rsidRPr="009C28CD">
        <w:rPr>
          <w:sz w:val="28"/>
          <w:szCs w:val="28"/>
        </w:rPr>
        <w:t>это глицерид, состоящий из двух жирных кислот, связанных с молекулой глицерина эфирными связями. Пример такого соединения, показан на рисунке — это диацилглицерол, состоящий из глицерина, пальмитиновой кислоты и олеиновой кислоты. Диацилглицеролы могут иметь различные комбинации жирных кислот, связанных с С1 и С2 положениями.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Диктиосома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diktyon</w:t>
      </w:r>
      <w:r w:rsidRPr="00B637EC">
        <w:rPr>
          <w:sz w:val="28"/>
          <w:szCs w:val="28"/>
        </w:rPr>
        <w:t xml:space="preserve"> – сеть и сома)</w:t>
      </w:r>
      <w:r w:rsidRPr="005E5A8A"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– структурно–функциональная единица комплекса Гольджи, представленная стопкой из 5–20 параллельных </w:t>
      </w:r>
      <w:r w:rsidRPr="00B637EC">
        <w:rPr>
          <w:sz w:val="28"/>
          <w:szCs w:val="28"/>
        </w:rPr>
        <w:lastRenderedPageBreak/>
        <w:t xml:space="preserve">плоских мембранных мешочков (цистерн), расположенных на расстояние 20–25 нм. </w:t>
      </w:r>
    </w:p>
    <w:p w:rsidR="00F07671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t xml:space="preserve">ДНК </w:t>
      </w:r>
      <w:r w:rsidRPr="00246880">
        <w:rPr>
          <w:sz w:val="28"/>
          <w:szCs w:val="28"/>
        </w:rPr>
        <w:t xml:space="preserve">– высокомолекулярный полимер, состоящий из четырех дезоксирибонуклеотидов </w:t>
      </w:r>
      <w:r w:rsidRPr="00246880">
        <w:rPr>
          <w:iCs/>
          <w:sz w:val="28"/>
          <w:szCs w:val="28"/>
        </w:rPr>
        <w:t>(</w:t>
      </w:r>
      <w:r w:rsidRPr="00246880">
        <w:rPr>
          <w:iCs/>
          <w:sz w:val="28"/>
          <w:szCs w:val="28"/>
          <w:lang w:val="en-US"/>
        </w:rPr>
        <w:t>A</w:t>
      </w:r>
      <w:r w:rsidRPr="00246880">
        <w:rPr>
          <w:iCs/>
          <w:sz w:val="28"/>
          <w:szCs w:val="28"/>
        </w:rPr>
        <w:t xml:space="preserve">, </w:t>
      </w:r>
      <w:r w:rsidRPr="00246880">
        <w:rPr>
          <w:iCs/>
          <w:sz w:val="28"/>
          <w:szCs w:val="28"/>
          <w:lang w:val="en-US"/>
        </w:rPr>
        <w:t>T</w:t>
      </w:r>
      <w:r w:rsidRPr="00246880">
        <w:rPr>
          <w:iCs/>
          <w:sz w:val="28"/>
          <w:szCs w:val="28"/>
        </w:rPr>
        <w:t>, Ц, Г),</w:t>
      </w:r>
      <w:r w:rsidRPr="00246880">
        <w:rPr>
          <w:i/>
          <w:iCs/>
          <w:sz w:val="28"/>
          <w:szCs w:val="28"/>
        </w:rPr>
        <w:t xml:space="preserve"> </w:t>
      </w:r>
      <w:r w:rsidRPr="00246880">
        <w:rPr>
          <w:sz w:val="28"/>
          <w:szCs w:val="28"/>
        </w:rPr>
        <w:t>апериодическим чередованием которых кодируется генетическая информация вирусов, бактерий и высших организмов. ДНК может быть однонитчатой (</w:t>
      </w:r>
      <w:r w:rsidRPr="00246880">
        <w:rPr>
          <w:i/>
          <w:sz w:val="28"/>
          <w:szCs w:val="28"/>
          <w:lang w:val="en-US"/>
        </w:rPr>
        <w:t>ss</w:t>
      </w:r>
      <w:r w:rsidRPr="00246880">
        <w:rPr>
          <w:sz w:val="28"/>
          <w:szCs w:val="28"/>
        </w:rPr>
        <w:t>ДНК), как, напр., у некоторых вирусов, или двунитчатой (</w:t>
      </w:r>
      <w:r w:rsidRPr="00246880">
        <w:rPr>
          <w:i/>
          <w:iCs/>
          <w:sz w:val="28"/>
          <w:szCs w:val="28"/>
          <w:lang w:val="en-US"/>
        </w:rPr>
        <w:t>ds</w:t>
      </w:r>
      <w:r w:rsidRPr="00246880">
        <w:rPr>
          <w:sz w:val="28"/>
          <w:szCs w:val="28"/>
        </w:rPr>
        <w:t xml:space="preserve">ДНК) у всех высших организмов. У двунитчатой ДНК две комплементарные нити закручены в спираль, одна нить вокруг другой с противоположной ориентацией (антипараллельны, 5' </w:t>
      </w:r>
      <w:r w:rsidRPr="00AB3AF3">
        <w:rPr>
          <w:sz w:val="28"/>
          <w:szCs w:val="28"/>
        </w:rPr>
        <w:t>→</w:t>
      </w:r>
      <w:r w:rsidRPr="00246880">
        <w:rPr>
          <w:sz w:val="28"/>
          <w:szCs w:val="28"/>
        </w:rPr>
        <w:t xml:space="preserve"> </w:t>
      </w:r>
      <w:r w:rsidRPr="00AB3AF3">
        <w:rPr>
          <w:sz w:val="28"/>
          <w:szCs w:val="28"/>
        </w:rPr>
        <w:t>→</w:t>
      </w:r>
      <w:r w:rsidRPr="00246880">
        <w:rPr>
          <w:sz w:val="28"/>
          <w:szCs w:val="28"/>
        </w:rPr>
        <w:t xml:space="preserve"> 3' и, наоборот, 3' </w:t>
      </w:r>
      <w:r w:rsidRPr="00AB3AF3">
        <w:rPr>
          <w:sz w:val="28"/>
          <w:szCs w:val="28"/>
        </w:rPr>
        <w:t>→</w:t>
      </w:r>
      <w:r>
        <w:rPr>
          <w:sz w:val="28"/>
          <w:szCs w:val="28"/>
        </w:rPr>
        <w:t xml:space="preserve"> </w:t>
      </w:r>
      <w:r w:rsidRPr="00246880">
        <w:rPr>
          <w:sz w:val="28"/>
          <w:szCs w:val="28"/>
        </w:rPr>
        <w:t xml:space="preserve">5'). Две нити удерживаются вместе водородными связями между комплементарными основаниями </w:t>
      </w:r>
      <w:r w:rsidRPr="00246880">
        <w:rPr>
          <w:iCs/>
          <w:sz w:val="28"/>
          <w:szCs w:val="28"/>
        </w:rPr>
        <w:t>(А = Т; Г = Ц).</w:t>
      </w:r>
      <w:r w:rsidRPr="00246880">
        <w:rPr>
          <w:i/>
          <w:iCs/>
          <w:sz w:val="28"/>
          <w:szCs w:val="28"/>
        </w:rPr>
        <w:t xml:space="preserve"> </w:t>
      </w:r>
      <w:r w:rsidRPr="00246880">
        <w:rPr>
          <w:sz w:val="28"/>
          <w:szCs w:val="28"/>
        </w:rPr>
        <w:t xml:space="preserve">ДНК способна к самоудвоению, что обеспечивает генетическую преемственность между поколениями в процессе размножения. </w:t>
      </w:r>
    </w:p>
    <w:p w:rsidR="00F07671" w:rsidRPr="00CD10C3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Дофамин</w:t>
      </w:r>
      <w:r w:rsidRPr="00B637EC">
        <w:rPr>
          <w:sz w:val="28"/>
          <w:szCs w:val="28"/>
        </w:rPr>
        <w:t xml:space="preserve"> – нейромедиатор,  является одним из химических факторов внутреннего подкрепления, служит частью «системы вознаграждения» мозга, вызывает чувство удовольствия, влияет на процессы мотивации и обучения.</w:t>
      </w:r>
    </w:p>
    <w:p w:rsidR="00F07671" w:rsidRDefault="00F07671" w:rsidP="00F07671">
      <w:pPr>
        <w:shd w:val="clear" w:color="auto" w:fill="FFFFFF"/>
        <w:jc w:val="both"/>
        <w:rPr>
          <w:rStyle w:val="organictextcontentspan"/>
          <w:sz w:val="28"/>
          <w:szCs w:val="28"/>
        </w:rPr>
      </w:pPr>
      <w:r w:rsidRPr="00CD10C3">
        <w:rPr>
          <w:rStyle w:val="organictextcontentspan"/>
          <w:b/>
          <w:bCs/>
          <w:sz w:val="28"/>
          <w:szCs w:val="28"/>
        </w:rPr>
        <w:t>Дофа</w:t>
      </w:r>
      <w:r w:rsidRPr="00CD10C3">
        <w:rPr>
          <w:rStyle w:val="organictextcontentspan"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CD10C3">
        <w:rPr>
          <w:rStyle w:val="organictextcontentspan"/>
          <w:sz w:val="28"/>
          <w:szCs w:val="28"/>
        </w:rPr>
        <w:t xml:space="preserve"> дигидроксифенилаланин: физиологически активное соединение, образующее промежуточный продукт в процессе синтеза катехоламинов (дофамина, адреналина и норадреналина) из основной аминокислоты тирозина.</w:t>
      </w:r>
    </w:p>
    <w:p w:rsidR="00F07671" w:rsidRPr="00C04D39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C04D39">
        <w:rPr>
          <w:b/>
          <w:bCs/>
          <w:sz w:val="28"/>
          <w:szCs w:val="28"/>
        </w:rPr>
        <w:t>Дофаминовые</w:t>
      </w:r>
      <w:r w:rsidRPr="00C04D39">
        <w:rPr>
          <w:sz w:val="28"/>
          <w:szCs w:val="28"/>
        </w:rPr>
        <w:t xml:space="preserve"> </w:t>
      </w:r>
      <w:r w:rsidRPr="00C04D39">
        <w:rPr>
          <w:b/>
          <w:bCs/>
          <w:sz w:val="28"/>
          <w:szCs w:val="28"/>
        </w:rPr>
        <w:t>рецепторы</w:t>
      </w:r>
      <w:r w:rsidRPr="00C04D39"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C04D39">
        <w:rPr>
          <w:sz w:val="28"/>
          <w:szCs w:val="28"/>
        </w:rPr>
        <w:t xml:space="preserve"> класс трансмембранных метаботропных G-белок-связанных клеточных </w:t>
      </w:r>
      <w:r w:rsidRPr="00C04D39">
        <w:rPr>
          <w:bCs/>
          <w:sz w:val="28"/>
          <w:szCs w:val="28"/>
        </w:rPr>
        <w:t>рецепторов</w:t>
      </w:r>
      <w:r w:rsidRPr="00C04D39">
        <w:rPr>
          <w:sz w:val="28"/>
          <w:szCs w:val="28"/>
        </w:rPr>
        <w:t>, игра</w:t>
      </w:r>
      <w:r>
        <w:rPr>
          <w:sz w:val="28"/>
          <w:szCs w:val="28"/>
        </w:rPr>
        <w:t>ет</w:t>
      </w:r>
      <w:r w:rsidRPr="00C04D39">
        <w:rPr>
          <w:sz w:val="28"/>
          <w:szCs w:val="28"/>
        </w:rPr>
        <w:t xml:space="preserve"> важную роль в функционировании </w:t>
      </w:r>
      <w:r>
        <w:rPr>
          <w:sz w:val="28"/>
          <w:szCs w:val="28"/>
        </w:rPr>
        <w:t>ЦНС</w:t>
      </w:r>
      <w:r w:rsidRPr="00C04D39">
        <w:rPr>
          <w:sz w:val="28"/>
          <w:szCs w:val="28"/>
        </w:rPr>
        <w:t xml:space="preserve"> позвоночных. </w:t>
      </w:r>
      <w:r w:rsidRPr="00C04D39">
        <w:rPr>
          <w:bCs/>
          <w:sz w:val="28"/>
          <w:szCs w:val="28"/>
        </w:rPr>
        <w:t>Дофаминовые</w:t>
      </w:r>
      <w:r w:rsidRPr="00C04D39">
        <w:rPr>
          <w:sz w:val="28"/>
          <w:szCs w:val="28"/>
        </w:rPr>
        <w:t xml:space="preserve"> </w:t>
      </w:r>
      <w:r w:rsidRPr="00C04D39">
        <w:rPr>
          <w:bCs/>
          <w:sz w:val="28"/>
          <w:szCs w:val="28"/>
        </w:rPr>
        <w:t>рецепторы</w:t>
      </w:r>
      <w:r w:rsidRPr="00C04D39">
        <w:rPr>
          <w:sz w:val="28"/>
          <w:szCs w:val="28"/>
        </w:rPr>
        <w:t xml:space="preserve"> участвуют в процессах мотивации, обучения, тонкой моторной координации, модулирования нейроэндокринных сигналов. Этот класс включает пять типов </w:t>
      </w:r>
      <w:r w:rsidRPr="00C04D39">
        <w:rPr>
          <w:bCs/>
          <w:sz w:val="28"/>
          <w:szCs w:val="28"/>
        </w:rPr>
        <w:t>рецепторов</w:t>
      </w:r>
      <w:r w:rsidRPr="00C04D39">
        <w:rPr>
          <w:sz w:val="28"/>
          <w:szCs w:val="28"/>
        </w:rPr>
        <w:t>: D1, D2, D3, D4 и D5.</w:t>
      </w:r>
    </w:p>
    <w:p w:rsidR="00F07671" w:rsidRPr="00C04D39" w:rsidRDefault="00F07671" w:rsidP="00F07671">
      <w:pPr>
        <w:shd w:val="clear" w:color="auto" w:fill="FFFFFF"/>
        <w:jc w:val="both"/>
        <w:rPr>
          <w:sz w:val="28"/>
          <w:szCs w:val="28"/>
        </w:rPr>
      </w:pPr>
    </w:p>
    <w:p w:rsidR="00F07671" w:rsidRPr="00B637EC" w:rsidRDefault="00F07671" w:rsidP="00F07671">
      <w:pPr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Ж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Жгутик</w:t>
      </w:r>
      <w:r w:rsidRPr="00B637EC">
        <w:rPr>
          <w:sz w:val="28"/>
          <w:szCs w:val="28"/>
        </w:rPr>
        <w:t xml:space="preserve"> – одномембранный органоид специального назначения, участвующий в процессах движения. В единственном типе клеток человека, имеющих жгутик – сперматозоидах – содержится в норме только один жгутик длиной 50–70мкм.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Жизненный цикл</w:t>
      </w:r>
      <w:r w:rsidRPr="00B637EC">
        <w:rPr>
          <w:sz w:val="28"/>
          <w:szCs w:val="28"/>
        </w:rPr>
        <w:t xml:space="preserve"> – свойственная данному виду последовательность развития от какого–либо этапа до его повторения. Жизненный цикл клетки – время существования клетки от деления до ее смерти или следующего деления.</w:t>
      </w:r>
    </w:p>
    <w:p w:rsidR="00F07671" w:rsidRPr="00B637EC" w:rsidRDefault="00F07671" w:rsidP="00F07671">
      <w:pPr>
        <w:jc w:val="both"/>
        <w:rPr>
          <w:b/>
          <w:sz w:val="28"/>
          <w:szCs w:val="28"/>
        </w:rPr>
      </w:pPr>
    </w:p>
    <w:p w:rsidR="00F07671" w:rsidRPr="00B637EC" w:rsidRDefault="00F07671" w:rsidP="00F07671">
      <w:pPr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З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Зародышевые листки</w:t>
      </w:r>
      <w:r w:rsidRPr="00B637EC">
        <w:rPr>
          <w:sz w:val="28"/>
          <w:szCs w:val="28"/>
        </w:rPr>
        <w:t xml:space="preserve"> – слои тела зародышей животных, возникающие во время гаструляции.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Зигота</w:t>
      </w:r>
      <w:r w:rsidRPr="00B637EC">
        <w:rPr>
          <w:sz w:val="28"/>
          <w:szCs w:val="28"/>
        </w:rPr>
        <w:t xml:space="preserve"> – клетка, возникающая при слиянии двух гамет или соматических клеток, выступающих как гаметы. Зигота содержит диплоидный набор хромосом, состоящий из двух гаплоидных, несущих генетическую информацию по отцовской и материнской линиям. </w:t>
      </w: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lastRenderedPageBreak/>
        <w:t>Зиготена</w:t>
      </w:r>
      <w:r w:rsidRPr="00B637EC">
        <w:rPr>
          <w:sz w:val="28"/>
          <w:szCs w:val="28"/>
        </w:rPr>
        <w:t xml:space="preserve"> – стадия профазы I мейоза, характеризующаяся началом конъюгации гомологических хромосом, которые формируют бивалент.</w:t>
      </w: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И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Интеграция</w:t>
      </w:r>
      <w:r w:rsidRPr="00B637EC">
        <w:rPr>
          <w:sz w:val="28"/>
          <w:szCs w:val="28"/>
        </w:rPr>
        <w:t xml:space="preserve"> (от лат. </w:t>
      </w:r>
      <w:r w:rsidRPr="00B637EC">
        <w:rPr>
          <w:i/>
          <w:sz w:val="28"/>
          <w:szCs w:val="28"/>
          <w:lang w:val="en-US"/>
        </w:rPr>
        <w:t>integratio</w:t>
      </w:r>
      <w:r w:rsidRPr="00B637EC">
        <w:rPr>
          <w:sz w:val="28"/>
          <w:szCs w:val="28"/>
        </w:rPr>
        <w:t xml:space="preserve"> – восстановление, восполнение, от </w:t>
      </w:r>
      <w:r w:rsidRPr="00B637EC">
        <w:rPr>
          <w:i/>
          <w:sz w:val="28"/>
          <w:szCs w:val="28"/>
          <w:lang w:val="en-US"/>
        </w:rPr>
        <w:t>integer</w:t>
      </w:r>
      <w:r w:rsidRPr="00B637EC">
        <w:rPr>
          <w:sz w:val="28"/>
          <w:szCs w:val="28"/>
        </w:rPr>
        <w:t xml:space="preserve"> – целый), целесообразное объединение и координация действий разных частей целостной системы.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Интегрин</w:t>
      </w:r>
      <w:r w:rsidRPr="00B637EC">
        <w:rPr>
          <w:sz w:val="28"/>
          <w:szCs w:val="28"/>
        </w:rPr>
        <w:t xml:space="preserve"> </w:t>
      </w:r>
      <w:bookmarkStart w:id="3" w:name="_Hlk96335828"/>
      <w:r w:rsidRPr="00B637EC">
        <w:rPr>
          <w:sz w:val="28"/>
          <w:szCs w:val="28"/>
        </w:rPr>
        <w:t>–</w:t>
      </w:r>
      <w:bookmarkEnd w:id="3"/>
      <w:r w:rsidRPr="00B637EC">
        <w:rPr>
          <w:sz w:val="28"/>
          <w:szCs w:val="28"/>
        </w:rPr>
        <w:t xml:space="preserve"> трансмембранные гетеродимерные клеточные рецепторы, взаимодействующие с внеклеточным матриксом и передающие различные межклеточные сигналы. От них зависит форма клетки, её подвижность, они участвуют в регулировке клеточного цикла.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Ионные каналы</w:t>
      </w:r>
      <w:r w:rsidRPr="00B637E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надмолекулярные системы мембран живой клетки и её органоидов, имеющие липопротеидную природу и обеспечивающие избирательное прохождение различных ионов через мембрану.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Ионные насосы</w:t>
      </w:r>
      <w:r>
        <w:rPr>
          <w:b/>
          <w:sz w:val="28"/>
          <w:szCs w:val="28"/>
        </w:rPr>
        <w:t xml:space="preserve"> </w:t>
      </w:r>
      <w:r w:rsidRPr="00B637EC">
        <w:rPr>
          <w:sz w:val="28"/>
          <w:szCs w:val="28"/>
        </w:rPr>
        <w:t>– молекулярные структуры, встроенные в мембрану и осуществляющие транспорт ионов в сторону более высокого электрохимического потенциала; функционируют за счёт энергии гидролиза АТФ или энергии, высвобождающейся в ходе переноса электронов по дыхательной цепи.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Иммиграция</w:t>
      </w:r>
      <w:r w:rsidRPr="00B637EC">
        <w:rPr>
          <w:sz w:val="28"/>
          <w:szCs w:val="28"/>
        </w:rPr>
        <w:t xml:space="preserve"> – один из способов гаструляции, состоящий в выселении клеток бластодермы внутрь бластоцеля с образованием внутреннего зародышевого листка – энтодермы. Остающиеся в бластодерме клетки дают первичную эктодерму.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Инвагинация</w:t>
      </w:r>
      <w:r w:rsidRPr="00B637EC">
        <w:rPr>
          <w:sz w:val="28"/>
          <w:szCs w:val="28"/>
        </w:rPr>
        <w:t xml:space="preserve"> – один из способов гаструляции, при котором происходит впячивание вегетативной части бластулы внутрь бластоцеля. При этом образуется гаструла в виде двухслойного мешка, стенки которого составляют эктодерма и энтодерма. Гастроцель сообщается с внешней средой через бластопор.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 xml:space="preserve">Инволюция </w:t>
      </w:r>
      <w:r w:rsidRPr="00B637EC">
        <w:rPr>
          <w:sz w:val="28"/>
          <w:szCs w:val="28"/>
        </w:rPr>
        <w:t>– 1) нормализация увеличенных размеров ткани; 2) редукция или упрощение морфологических характеристик органов и тканей; 3) возрастная атрофия органов и тканей.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Ингибитор</w:t>
      </w:r>
      <w:r w:rsidRPr="00B637EC">
        <w:rPr>
          <w:sz w:val="28"/>
          <w:szCs w:val="28"/>
        </w:rPr>
        <w:t xml:space="preserve"> – агент, подавляющий или замедляющий физиологические, химические или ферментативные реакции.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Инкапсулированный</w:t>
      </w:r>
      <w:r w:rsidRPr="00B637EC">
        <w:rPr>
          <w:sz w:val="28"/>
          <w:szCs w:val="28"/>
        </w:rPr>
        <w:t xml:space="preserve"> – окруженный капсулой или содержащий ее в своем составе. Например, инкапсулированный механорецептор – тельце Пачини, инкапсулированные бактерии.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 xml:space="preserve">Интеграция </w:t>
      </w:r>
      <w:r w:rsidRPr="00B637EC">
        <w:rPr>
          <w:sz w:val="28"/>
          <w:szCs w:val="28"/>
        </w:rPr>
        <w:t>– объединение клеток в систему, установление между ними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sz w:val="28"/>
          <w:szCs w:val="28"/>
        </w:rPr>
        <w:t>взаимосвязи и взаимообусловленности в процессе их развития.</w:t>
      </w:r>
    </w:p>
    <w:p w:rsidR="00F07671" w:rsidRPr="00401211" w:rsidRDefault="00F07671" w:rsidP="00F07671">
      <w:pPr>
        <w:jc w:val="both"/>
        <w:rPr>
          <w:b/>
          <w:color w:val="000000" w:themeColor="text1"/>
          <w:sz w:val="28"/>
          <w:szCs w:val="28"/>
        </w:rPr>
      </w:pPr>
      <w:r w:rsidRPr="00401211">
        <w:rPr>
          <w:b/>
          <w:bCs/>
          <w:color w:val="000000" w:themeColor="text1"/>
          <w:sz w:val="28"/>
          <w:szCs w:val="28"/>
        </w:rPr>
        <w:t>Интегрины</w:t>
      </w:r>
      <w:r w:rsidRPr="00401211">
        <w:rPr>
          <w:color w:val="000000" w:themeColor="text1"/>
          <w:sz w:val="28"/>
          <w:szCs w:val="28"/>
        </w:rPr>
        <w:t xml:space="preserve"> — это трансмембранные гетеродимерные </w:t>
      </w:r>
      <w:hyperlink r:id="rId16" w:tooltip="Клеточный рецептор" w:history="1">
        <w:r w:rsidRPr="00401211">
          <w:rPr>
            <w:rStyle w:val="a9"/>
            <w:color w:val="000000" w:themeColor="text1"/>
            <w:sz w:val="28"/>
            <w:szCs w:val="28"/>
            <w:u w:val="none"/>
          </w:rPr>
          <w:t>клеточные рецепторы</w:t>
        </w:r>
      </w:hyperlink>
      <w:r w:rsidRPr="00401211">
        <w:rPr>
          <w:color w:val="000000" w:themeColor="text1"/>
          <w:sz w:val="28"/>
          <w:szCs w:val="28"/>
        </w:rPr>
        <w:t xml:space="preserve">, взаимодействующие с </w:t>
      </w:r>
      <w:hyperlink r:id="rId17" w:tooltip="Внеклеточный матрикс" w:history="1">
        <w:r w:rsidRPr="00401211">
          <w:rPr>
            <w:rStyle w:val="a9"/>
            <w:color w:val="000000" w:themeColor="text1"/>
            <w:sz w:val="28"/>
            <w:szCs w:val="28"/>
            <w:u w:val="none"/>
          </w:rPr>
          <w:t>внеклеточным матриксом</w:t>
        </w:r>
      </w:hyperlink>
      <w:r w:rsidRPr="00401211">
        <w:rPr>
          <w:color w:val="000000" w:themeColor="text1"/>
          <w:sz w:val="28"/>
          <w:szCs w:val="28"/>
        </w:rPr>
        <w:t xml:space="preserve"> и передающие различные межклеточные сигналы. От них зависит форма клетки, её подвижность, они участвуют в регулировке </w:t>
      </w:r>
      <w:hyperlink r:id="rId18" w:tooltip="Клеточный цикл" w:history="1">
        <w:r w:rsidRPr="00401211">
          <w:rPr>
            <w:rStyle w:val="a9"/>
            <w:color w:val="000000" w:themeColor="text1"/>
            <w:sz w:val="28"/>
            <w:szCs w:val="28"/>
            <w:u w:val="none"/>
          </w:rPr>
          <w:t>клеточного цикла</w:t>
        </w:r>
      </w:hyperlink>
      <w:r w:rsidRPr="00401211">
        <w:rPr>
          <w:color w:val="000000" w:themeColor="text1"/>
          <w:sz w:val="28"/>
          <w:szCs w:val="28"/>
        </w:rPr>
        <w:t>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lastRenderedPageBreak/>
        <w:t>Интерфаза</w:t>
      </w:r>
      <w:r w:rsidRPr="00B637EC">
        <w:rPr>
          <w:sz w:val="28"/>
          <w:szCs w:val="28"/>
        </w:rPr>
        <w:t xml:space="preserve"> – промежуток времени между двумя стадиями митоза – процесса собственно деления клетки. В это время клетка выполняет присущие ей функции.</w:t>
      </w: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К</w:t>
      </w:r>
    </w:p>
    <w:p w:rsidR="00F07671" w:rsidRPr="00141DA5" w:rsidRDefault="00F07671" w:rsidP="00F07671">
      <w:pPr>
        <w:jc w:val="both"/>
        <w:rPr>
          <w:sz w:val="28"/>
          <w:szCs w:val="28"/>
        </w:rPr>
      </w:pPr>
      <w:r w:rsidRPr="001C68DA">
        <w:rPr>
          <w:b/>
          <w:sz w:val="28"/>
          <w:szCs w:val="28"/>
        </w:rPr>
        <w:t>Кальмодулинзависимая протеинкиназа</w:t>
      </w:r>
      <w:r>
        <w:rPr>
          <w:b/>
          <w:sz w:val="28"/>
          <w:szCs w:val="28"/>
        </w:rPr>
        <w:t xml:space="preserve"> – </w:t>
      </w:r>
      <w:r w:rsidRPr="00141DA5">
        <w:rPr>
          <w:sz w:val="28"/>
          <w:szCs w:val="28"/>
        </w:rPr>
        <w:t>серин/треонин-специфичн</w:t>
      </w:r>
      <w:r>
        <w:rPr>
          <w:sz w:val="28"/>
          <w:szCs w:val="28"/>
        </w:rPr>
        <w:t>ая</w:t>
      </w:r>
      <w:r w:rsidRPr="00141DA5">
        <w:rPr>
          <w:sz w:val="28"/>
          <w:szCs w:val="28"/>
        </w:rPr>
        <w:t xml:space="preserve"> протеинкиназа, которая регулируется комплексом Ca</w:t>
      </w:r>
      <w:r w:rsidRPr="00141DA5">
        <w:rPr>
          <w:sz w:val="28"/>
          <w:szCs w:val="28"/>
          <w:vertAlign w:val="superscript"/>
        </w:rPr>
        <w:t>2+</w:t>
      </w:r>
      <w:r w:rsidRPr="00141DA5">
        <w:rPr>
          <w:sz w:val="28"/>
          <w:szCs w:val="28"/>
        </w:rPr>
        <w:t>/кальмодулина. CaMKII участвует во многих сигнальных каскадах и считается важным медиатором обучения и памяти, необходим для гомеостаза Ca</w:t>
      </w:r>
      <w:r w:rsidRPr="00141DA5">
        <w:rPr>
          <w:sz w:val="28"/>
          <w:szCs w:val="28"/>
          <w:vertAlign w:val="superscript"/>
        </w:rPr>
        <w:t>2+</w:t>
      </w:r>
      <w:r w:rsidRPr="00141DA5">
        <w:rPr>
          <w:sz w:val="28"/>
          <w:szCs w:val="28"/>
        </w:rPr>
        <w:t xml:space="preserve"> и обратного захвата в кардиомиоцитах, транспорта хлорида в эпителии положительного отбора Т-клеток, и активации CD8 Т-клеток.</w:t>
      </w:r>
      <w:r>
        <w:rPr>
          <w:sz w:val="28"/>
          <w:szCs w:val="28"/>
        </w:rPr>
        <w:t xml:space="preserve"> </w:t>
      </w:r>
      <w:r w:rsidRPr="00141DA5">
        <w:rPr>
          <w:sz w:val="28"/>
          <w:szCs w:val="28"/>
        </w:rPr>
        <w:t>Неправильная регуляция CaMKII связана с болезнью Альцгеймера, синдромом Ан</w:t>
      </w:r>
      <w:r>
        <w:rPr>
          <w:sz w:val="28"/>
          <w:szCs w:val="28"/>
        </w:rPr>
        <w:t>гелмана и сердечной аритмией.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Кадгерин</w:t>
      </w:r>
      <w:r w:rsidRPr="00B637EC">
        <w:rPr>
          <w:sz w:val="28"/>
          <w:szCs w:val="28"/>
        </w:rPr>
        <w:t xml:space="preserve"> – основной класс молекул клеточной адгезии, обеспечивающие кальций-зависимое гомофильное соединение клеток в плотных тканях организма. Кадгерины, помимо участия в механическом соединении клеток друг с другом, важны для развития организма, образования слоев и групп клеток, узнавания клеток друг другом, передачи сигналов.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Кариоплазма</w:t>
      </w:r>
      <w:r w:rsidRPr="00B637EC">
        <w:rPr>
          <w:sz w:val="28"/>
          <w:szCs w:val="28"/>
        </w:rPr>
        <w:t xml:space="preserve"> (от </w:t>
      </w:r>
      <w:r w:rsidRPr="00B637EC">
        <w:rPr>
          <w:i/>
          <w:iCs/>
          <w:sz w:val="28"/>
          <w:szCs w:val="28"/>
        </w:rPr>
        <w:t>карио</w:t>
      </w:r>
      <w:r>
        <w:rPr>
          <w:i/>
          <w:iCs/>
          <w:sz w:val="28"/>
          <w:szCs w:val="28"/>
        </w:rPr>
        <w:t>…</w:t>
      </w:r>
      <w:r w:rsidRPr="00B637EC"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и </w:t>
      </w:r>
      <w:r w:rsidRPr="00B637EC">
        <w:rPr>
          <w:i/>
          <w:iCs/>
          <w:sz w:val="28"/>
          <w:szCs w:val="28"/>
        </w:rPr>
        <w:t>плазма</w:t>
      </w:r>
      <w:r w:rsidRPr="008B3E32">
        <w:rPr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B637EC"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кариолимфа, ядерный сок, содержимое клеточного ядра, в которое погружены хроматин, ядрышки, а также различные внутриядерные гранулы. </w:t>
      </w:r>
    </w:p>
    <w:p w:rsidR="00F07671" w:rsidRPr="00093240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5E5A8A">
        <w:rPr>
          <w:b/>
          <w:sz w:val="28"/>
          <w:szCs w:val="28"/>
        </w:rPr>
        <w:t xml:space="preserve">Катехоламины </w:t>
      </w:r>
      <w:r w:rsidRPr="005E5A8A">
        <w:rPr>
          <w:sz w:val="28"/>
          <w:szCs w:val="28"/>
        </w:rPr>
        <w:t>– физиологически активные вещества, которые являются медиаторами и гормонами. Основные регуляторные функции катехоламинов осуществляются через мозговое вещество надпочечников и адренергические нейроны.</w:t>
      </w:r>
    </w:p>
    <w:p w:rsidR="00F07671" w:rsidRPr="00DB18BD" w:rsidRDefault="00F07671" w:rsidP="00F07671">
      <w:pPr>
        <w:shd w:val="clear" w:color="auto" w:fill="FFFFFF"/>
        <w:jc w:val="both"/>
        <w:rPr>
          <w:b/>
          <w:position w:val="-1"/>
          <w:sz w:val="28"/>
          <w:szCs w:val="28"/>
        </w:rPr>
      </w:pPr>
      <w:r w:rsidRPr="00DB18BD">
        <w:rPr>
          <w:b/>
          <w:bCs/>
          <w:sz w:val="28"/>
          <w:szCs w:val="28"/>
        </w:rPr>
        <w:t>Катехол</w:t>
      </w:r>
      <w:r w:rsidRPr="00DB18BD">
        <w:rPr>
          <w:sz w:val="28"/>
          <w:szCs w:val="28"/>
        </w:rPr>
        <w:t>-</w:t>
      </w:r>
      <w:r w:rsidRPr="00DB18BD">
        <w:rPr>
          <w:b/>
          <w:bCs/>
          <w:sz w:val="28"/>
          <w:szCs w:val="28"/>
        </w:rPr>
        <w:t>О</w:t>
      </w:r>
      <w:r w:rsidRPr="00DB18BD">
        <w:rPr>
          <w:sz w:val="28"/>
          <w:szCs w:val="28"/>
        </w:rPr>
        <w:t>-</w:t>
      </w:r>
      <w:r w:rsidRPr="00DB18BD">
        <w:rPr>
          <w:b/>
          <w:bCs/>
          <w:sz w:val="28"/>
          <w:szCs w:val="28"/>
        </w:rPr>
        <w:t>метилтрансфераза</w:t>
      </w:r>
      <w:r w:rsidRPr="00DB18BD">
        <w:rPr>
          <w:sz w:val="28"/>
          <w:szCs w:val="28"/>
        </w:rPr>
        <w:t xml:space="preserve"> (</w:t>
      </w:r>
      <w:r w:rsidRPr="00DB18BD">
        <w:rPr>
          <w:b/>
          <w:bCs/>
          <w:sz w:val="28"/>
          <w:szCs w:val="28"/>
        </w:rPr>
        <w:t>КОМТ</w:t>
      </w:r>
      <w:r>
        <w:rPr>
          <w:sz w:val="28"/>
          <w:szCs w:val="28"/>
        </w:rPr>
        <w:t>) – фермент для</w:t>
      </w:r>
      <w:r w:rsidRPr="00DB18BD">
        <w:rPr>
          <w:sz w:val="28"/>
          <w:szCs w:val="28"/>
        </w:rPr>
        <w:t xml:space="preserve"> инактивации катехолэстрогенов – эстрогенных дериватов, некоторые метаболиты которых обладают канцерогенным и ДНК-повреждающим действиями. Снижение активности </w:t>
      </w:r>
      <w:r w:rsidRPr="00DB18BD">
        <w:rPr>
          <w:bCs/>
          <w:sz w:val="28"/>
          <w:szCs w:val="28"/>
        </w:rPr>
        <w:t>КОМТ</w:t>
      </w:r>
      <w:r w:rsidRPr="00DB18BD">
        <w:rPr>
          <w:sz w:val="28"/>
          <w:szCs w:val="28"/>
        </w:rPr>
        <w:t xml:space="preserve"> в</w:t>
      </w:r>
      <w:r>
        <w:rPr>
          <w:sz w:val="28"/>
          <w:szCs w:val="28"/>
        </w:rPr>
        <w:t>е</w:t>
      </w:r>
      <w:r w:rsidRPr="00DB18BD">
        <w:rPr>
          <w:sz w:val="28"/>
          <w:szCs w:val="28"/>
        </w:rPr>
        <w:t>д</w:t>
      </w:r>
      <w:r>
        <w:rPr>
          <w:sz w:val="28"/>
          <w:szCs w:val="28"/>
        </w:rPr>
        <w:t>е</w:t>
      </w:r>
      <w:r w:rsidRPr="00DB18BD">
        <w:rPr>
          <w:sz w:val="28"/>
          <w:szCs w:val="28"/>
        </w:rPr>
        <w:t>т к инактивации катехолэстрогенов</w:t>
      </w:r>
      <w:r>
        <w:rPr>
          <w:sz w:val="28"/>
          <w:szCs w:val="28"/>
        </w:rPr>
        <w:t>, что служит</w:t>
      </w:r>
      <w:r w:rsidRPr="00DB18BD">
        <w:rPr>
          <w:sz w:val="28"/>
          <w:szCs w:val="28"/>
        </w:rPr>
        <w:t xml:space="preserve"> фактор</w:t>
      </w:r>
      <w:r>
        <w:rPr>
          <w:sz w:val="28"/>
          <w:szCs w:val="28"/>
        </w:rPr>
        <w:t>ом</w:t>
      </w:r>
      <w:r w:rsidRPr="00DB18BD">
        <w:rPr>
          <w:sz w:val="28"/>
          <w:szCs w:val="28"/>
        </w:rPr>
        <w:t xml:space="preserve"> риска развития рака молочной железы.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 xml:space="preserve">Кариолемма </w:t>
      </w:r>
      <w:r w:rsidRPr="00B637EC">
        <w:rPr>
          <w:sz w:val="28"/>
          <w:szCs w:val="28"/>
        </w:rPr>
        <w:t>(кариотека) – ядерная оболочка, содержащая поры и состоящая из двух мембран: внешней и внутренней, между которыми находится перинуклеарное пространство.</w:t>
      </w:r>
    </w:p>
    <w:p w:rsidR="00F07671" w:rsidRPr="00401211" w:rsidRDefault="00F07671" w:rsidP="00F07671">
      <w:pPr>
        <w:jc w:val="both"/>
        <w:rPr>
          <w:sz w:val="28"/>
          <w:szCs w:val="28"/>
        </w:rPr>
      </w:pPr>
      <w:r w:rsidRPr="00401211">
        <w:rPr>
          <w:b/>
          <w:sz w:val="28"/>
          <w:szCs w:val="28"/>
        </w:rPr>
        <w:t>Кариолиз</w:t>
      </w:r>
      <w:r w:rsidRPr="00401211">
        <w:rPr>
          <w:sz w:val="28"/>
          <w:szCs w:val="28"/>
        </w:rPr>
        <w:t xml:space="preserve"> (кариолизис) – 1) дегенеративные изменения клеточного ядра, сопровождающиеся сильным набуханием, утратой способности к окрашиванию хроматина (хромолиз) с последующим полным его исчезновением, а также растворением всего ядра; 2) исчезновение интерфазной структуры клеточного ядра, связанное с переходом его в состояние деления.</w:t>
      </w:r>
    </w:p>
    <w:p w:rsidR="00F07671" w:rsidRPr="00401211" w:rsidRDefault="00F07671" w:rsidP="00F07671">
      <w:pPr>
        <w:jc w:val="both"/>
        <w:rPr>
          <w:sz w:val="28"/>
          <w:szCs w:val="28"/>
        </w:rPr>
      </w:pPr>
      <w:r w:rsidRPr="00401211">
        <w:rPr>
          <w:b/>
          <w:sz w:val="28"/>
          <w:szCs w:val="28"/>
        </w:rPr>
        <w:t>Кариопикноз</w:t>
      </w:r>
      <w:r w:rsidRPr="00401211">
        <w:rPr>
          <w:sz w:val="28"/>
          <w:szCs w:val="28"/>
        </w:rPr>
        <w:t xml:space="preserve"> – сморщивание ядер и конденсация хроматина в бесструктурные массы.</w:t>
      </w:r>
    </w:p>
    <w:p w:rsidR="00F07671" w:rsidRPr="00401211" w:rsidRDefault="00F07671" w:rsidP="00F07671">
      <w:pPr>
        <w:jc w:val="both"/>
        <w:rPr>
          <w:sz w:val="28"/>
          <w:szCs w:val="28"/>
        </w:rPr>
      </w:pPr>
      <w:r w:rsidRPr="00401211">
        <w:rPr>
          <w:b/>
          <w:sz w:val="28"/>
          <w:szCs w:val="28"/>
        </w:rPr>
        <w:t>Кариоплазма</w:t>
      </w:r>
      <w:r w:rsidRPr="00401211">
        <w:rPr>
          <w:sz w:val="28"/>
          <w:szCs w:val="28"/>
        </w:rPr>
        <w:t xml:space="preserve"> (нуклеоплазма, кариолимфа) – жидкое основное вещество клеточного ядра.</w:t>
      </w:r>
    </w:p>
    <w:p w:rsidR="00F07671" w:rsidRPr="00401211" w:rsidRDefault="00F07671" w:rsidP="00F07671">
      <w:pPr>
        <w:jc w:val="both"/>
        <w:rPr>
          <w:sz w:val="28"/>
          <w:szCs w:val="28"/>
        </w:rPr>
      </w:pPr>
      <w:r w:rsidRPr="00401211">
        <w:rPr>
          <w:b/>
          <w:sz w:val="28"/>
          <w:szCs w:val="28"/>
        </w:rPr>
        <w:lastRenderedPageBreak/>
        <w:t>Кариорексис</w:t>
      </w:r>
      <w:r w:rsidRPr="00401211">
        <w:rPr>
          <w:sz w:val="28"/>
          <w:szCs w:val="28"/>
        </w:rPr>
        <w:t xml:space="preserve"> – посмертное изменение клеточного ядра, проявляющееся в распаде (разрыве) хроматина на интенсивно окрашивающиеся части. После</w:t>
      </w:r>
      <w:r>
        <w:rPr>
          <w:sz w:val="28"/>
          <w:szCs w:val="28"/>
        </w:rPr>
        <w:t xml:space="preserve"> </w:t>
      </w:r>
      <w:r w:rsidRPr="00401211">
        <w:rPr>
          <w:sz w:val="28"/>
          <w:szCs w:val="28"/>
        </w:rPr>
        <w:t>разрыва ядерной оболочки хроматиновые глыбки попадают в цитоплазму и</w:t>
      </w:r>
      <w:r>
        <w:rPr>
          <w:sz w:val="28"/>
          <w:szCs w:val="28"/>
        </w:rPr>
        <w:t xml:space="preserve"> </w:t>
      </w:r>
      <w:r w:rsidRPr="00401211">
        <w:rPr>
          <w:sz w:val="28"/>
          <w:szCs w:val="28"/>
        </w:rPr>
        <w:t>там рассасываются.</w:t>
      </w:r>
    </w:p>
    <w:p w:rsidR="00F07671" w:rsidRPr="00401211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401211">
        <w:rPr>
          <w:rFonts w:ascii="Times New Roman" w:hAnsi="Times New Roman"/>
          <w:b/>
          <w:sz w:val="28"/>
          <w:szCs w:val="28"/>
        </w:rPr>
        <w:t>Каспазы</w:t>
      </w:r>
      <w:r w:rsidRPr="00401211">
        <w:rPr>
          <w:rFonts w:ascii="Times New Roman" w:hAnsi="Times New Roman"/>
          <w:sz w:val="28"/>
          <w:szCs w:val="28"/>
        </w:rPr>
        <w:t xml:space="preserve"> (англ. </w:t>
      </w:r>
      <w:r w:rsidRPr="00BC0726">
        <w:rPr>
          <w:rFonts w:ascii="Times New Roman" w:hAnsi="Times New Roman"/>
          <w:i/>
          <w:sz w:val="28"/>
          <w:szCs w:val="28"/>
        </w:rPr>
        <w:t>сaspases</w:t>
      </w:r>
      <w:r w:rsidRPr="00401211">
        <w:rPr>
          <w:rFonts w:ascii="Times New Roman" w:hAnsi="Times New Roman"/>
          <w:sz w:val="28"/>
          <w:szCs w:val="28"/>
        </w:rPr>
        <w:t>)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1211">
        <w:rPr>
          <w:rFonts w:ascii="Times New Roman" w:hAnsi="Times New Roman"/>
          <w:sz w:val="28"/>
          <w:szCs w:val="28"/>
        </w:rPr>
        <w:t>ферменты имеющие цистеин в активном сайте и разрезающие белки-мишени по аспарагиновой кислоте.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Кератины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белки наружного слоя кожи и её производных (волос,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шерстного покрова, перьев, когтей, копыт, рогов и т.п.), которые обусловливают механическую прочность кожи и кожных образований.</w:t>
      </w:r>
    </w:p>
    <w:p w:rsidR="00F07671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401211">
        <w:rPr>
          <w:b/>
          <w:sz w:val="28"/>
          <w:szCs w:val="28"/>
        </w:rPr>
        <w:t>Киназы</w:t>
      </w:r>
      <w:r w:rsidRPr="00401211">
        <w:rPr>
          <w:sz w:val="28"/>
          <w:szCs w:val="28"/>
        </w:rPr>
        <w:t xml:space="preserve"> – ферменты, катализирующие перемещение фосфатной группы из высокоэнергетического положения (как в АТФ) в другую молекулу.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Клеточная мембрана</w:t>
      </w:r>
      <w:r w:rsidRPr="00B637EC">
        <w:rPr>
          <w:sz w:val="28"/>
          <w:szCs w:val="28"/>
        </w:rPr>
        <w:t>, плазматическая мембрана, плазмалемма (</w:t>
      </w:r>
      <w:r w:rsidRPr="00B637EC">
        <w:rPr>
          <w:i/>
          <w:sz w:val="28"/>
          <w:szCs w:val="28"/>
          <w:lang w:val="en-US"/>
        </w:rPr>
        <w:t>cytolemma</w:t>
      </w:r>
      <w:r w:rsidRPr="00B637EC">
        <w:rPr>
          <w:i/>
          <w:sz w:val="28"/>
          <w:szCs w:val="28"/>
        </w:rPr>
        <w:t xml:space="preserve">, </w:t>
      </w:r>
      <w:r w:rsidRPr="00B637EC">
        <w:rPr>
          <w:i/>
          <w:sz w:val="28"/>
          <w:szCs w:val="28"/>
          <w:lang w:val="en-US"/>
        </w:rPr>
        <w:t>plasmalemma</w:t>
      </w:r>
      <w:r w:rsidRPr="00B637EC">
        <w:rPr>
          <w:sz w:val="28"/>
          <w:szCs w:val="28"/>
        </w:rPr>
        <w:t>), мембрана, отделяющая цитоплазму клетки от наружной среды или от оболочки клетки.</w:t>
      </w:r>
    </w:p>
    <w:p w:rsidR="00F07671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F75395">
        <w:rPr>
          <w:b/>
          <w:sz w:val="28"/>
          <w:szCs w:val="28"/>
        </w:rPr>
        <w:t xml:space="preserve">Кинетосо́ма, база́льное те́льце </w:t>
      </w:r>
      <w:r w:rsidRPr="00B637EC">
        <w:rPr>
          <w:sz w:val="28"/>
          <w:szCs w:val="28"/>
        </w:rPr>
        <w:t>–</w:t>
      </w:r>
      <w:r w:rsidRPr="00F75395">
        <w:rPr>
          <w:b/>
          <w:sz w:val="28"/>
          <w:szCs w:val="28"/>
        </w:rPr>
        <w:t xml:space="preserve"> </w:t>
      </w:r>
      <w:r w:rsidRPr="00F75395">
        <w:rPr>
          <w:sz w:val="28"/>
          <w:szCs w:val="28"/>
        </w:rPr>
        <w:t xml:space="preserve">органелла эукариот, цилиндрическая структура из микротрубочек, располагающаяся в основании </w:t>
      </w:r>
      <w:r>
        <w:rPr>
          <w:sz w:val="28"/>
          <w:szCs w:val="28"/>
        </w:rPr>
        <w:t>жгутика или реснички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Коллаген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– фибриллярный белок, составляющий основу коллагеновых волокон соединительной ткани (кость, сухожилие, хрящ, связки и т.д.) и обеспечивающий её прочность.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Комплекс гольджи</w:t>
      </w:r>
      <w:r>
        <w:rPr>
          <w:b/>
          <w:sz w:val="28"/>
          <w:szCs w:val="28"/>
        </w:rPr>
        <w:t xml:space="preserve"> </w:t>
      </w:r>
      <w:r w:rsidRPr="00B637EC">
        <w:rPr>
          <w:sz w:val="28"/>
          <w:szCs w:val="28"/>
        </w:rPr>
        <w:t>– аппарат Гольджи, пластинчатый комплекс (</w:t>
      </w:r>
      <w:r w:rsidRPr="00B637EC">
        <w:rPr>
          <w:i/>
          <w:sz w:val="28"/>
          <w:szCs w:val="28"/>
          <w:lang w:val="en-US"/>
        </w:rPr>
        <w:t>complexus</w:t>
      </w:r>
      <w:r w:rsidRPr="00B637EC">
        <w:rPr>
          <w:i/>
          <w:sz w:val="28"/>
          <w:szCs w:val="28"/>
        </w:rPr>
        <w:t xml:space="preserve"> </w:t>
      </w:r>
      <w:r w:rsidRPr="00B637EC">
        <w:rPr>
          <w:i/>
          <w:sz w:val="28"/>
          <w:szCs w:val="28"/>
          <w:lang w:val="en-US"/>
        </w:rPr>
        <w:t>lamellosus</w:t>
      </w:r>
      <w:r w:rsidRPr="00B637EC">
        <w:rPr>
          <w:sz w:val="28"/>
          <w:szCs w:val="28"/>
        </w:rPr>
        <w:t xml:space="preserve">), клеточный органоид, выполняющий ряд важных функций; открыт К. Гольджи (1898) в нервных клетках. </w:t>
      </w:r>
    </w:p>
    <w:p w:rsidR="00F07671" w:rsidRPr="00401211" w:rsidRDefault="00F07671" w:rsidP="00F07671">
      <w:pPr>
        <w:jc w:val="both"/>
        <w:rPr>
          <w:sz w:val="28"/>
          <w:szCs w:val="28"/>
        </w:rPr>
      </w:pPr>
      <w:r w:rsidRPr="00401211">
        <w:rPr>
          <w:b/>
          <w:sz w:val="28"/>
          <w:szCs w:val="28"/>
        </w:rPr>
        <w:t>Коммитирование</w:t>
      </w:r>
      <w:r w:rsidRPr="00401211">
        <w:rPr>
          <w:sz w:val="28"/>
          <w:szCs w:val="28"/>
        </w:rPr>
        <w:t xml:space="preserve"> – ограничение возможностей развития вследствие детерминации. 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401211">
        <w:rPr>
          <w:b/>
          <w:sz w:val="28"/>
          <w:szCs w:val="28"/>
        </w:rPr>
        <w:t xml:space="preserve">Компенсация </w:t>
      </w:r>
      <w:r w:rsidRPr="00401211">
        <w:rPr>
          <w:sz w:val="28"/>
          <w:szCs w:val="28"/>
        </w:rPr>
        <w:t xml:space="preserve">– частное проявление приспособления для возмещения нарушенной структуры и функции при болезни. </w:t>
      </w:r>
    </w:p>
    <w:p w:rsidR="00F07671" w:rsidRPr="00400E9E" w:rsidRDefault="00F07671" w:rsidP="00F07671">
      <w:pPr>
        <w:jc w:val="both"/>
        <w:rPr>
          <w:sz w:val="28"/>
          <w:szCs w:val="28"/>
        </w:rPr>
      </w:pPr>
      <w:r w:rsidRPr="00400E9E">
        <w:rPr>
          <w:b/>
          <w:sz w:val="28"/>
          <w:szCs w:val="28"/>
        </w:rPr>
        <w:t xml:space="preserve">Коннексо́ны </w:t>
      </w:r>
      <w:r w:rsidRPr="00401211">
        <w:rPr>
          <w:sz w:val="28"/>
          <w:szCs w:val="28"/>
        </w:rPr>
        <w:t>–</w:t>
      </w:r>
      <w:r w:rsidRPr="00400E9E">
        <w:rPr>
          <w:b/>
          <w:sz w:val="28"/>
          <w:szCs w:val="28"/>
        </w:rPr>
        <w:t xml:space="preserve"> </w:t>
      </w:r>
      <w:r w:rsidRPr="00400E9E">
        <w:rPr>
          <w:sz w:val="28"/>
          <w:szCs w:val="28"/>
        </w:rPr>
        <w:t>«двойные» поры, получающиеся за счёт совмещения друг с другом пор, принадлежащих контактирующим мембранам двух клеток.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401211">
        <w:rPr>
          <w:b/>
          <w:sz w:val="28"/>
          <w:szCs w:val="28"/>
        </w:rPr>
        <w:t>Конъюгация</w:t>
      </w:r>
      <w:r w:rsidRPr="00401211">
        <w:rPr>
          <w:sz w:val="28"/>
          <w:szCs w:val="28"/>
        </w:rPr>
        <w:t xml:space="preserve"> – форма полового процесса (вид агаметогамии), при котором сливаются генеративные ядра вегетативных клеток. Конъюгация характерна для простейших и водорослей.</w:t>
      </w:r>
    </w:p>
    <w:p w:rsidR="00F07671" w:rsidRDefault="00F07671" w:rsidP="00F07671">
      <w:pPr>
        <w:jc w:val="both"/>
        <w:rPr>
          <w:b/>
          <w:sz w:val="28"/>
          <w:szCs w:val="28"/>
        </w:rPr>
      </w:pPr>
      <w:r w:rsidRPr="00B637EC">
        <w:rPr>
          <w:b/>
          <w:position w:val="-1"/>
          <w:sz w:val="28"/>
          <w:szCs w:val="28"/>
        </w:rPr>
        <w:t>Коферменты</w:t>
      </w:r>
      <w:r w:rsidRPr="00B637EC">
        <w:rPr>
          <w:position w:val="-1"/>
          <w:sz w:val="28"/>
          <w:szCs w:val="28"/>
        </w:rPr>
        <w:t xml:space="preserve">  (от лат.  </w:t>
      </w:r>
      <w:r w:rsidRPr="00B637EC">
        <w:rPr>
          <w:i/>
          <w:position w:val="-1"/>
          <w:sz w:val="28"/>
          <w:szCs w:val="28"/>
        </w:rPr>
        <w:t>со</w:t>
      </w:r>
      <w:r w:rsidRPr="00B637EC">
        <w:rPr>
          <w:position w:val="-1"/>
          <w:sz w:val="28"/>
          <w:szCs w:val="28"/>
        </w:rPr>
        <w:t xml:space="preserve"> вместе </w:t>
      </w:r>
      <w:r w:rsidRPr="00B637EC">
        <w:rPr>
          <w:sz w:val="28"/>
          <w:szCs w:val="28"/>
        </w:rPr>
        <w:t xml:space="preserve">и – </w:t>
      </w:r>
      <w:r w:rsidRPr="00B637EC">
        <w:rPr>
          <w:i/>
          <w:iCs/>
          <w:sz w:val="28"/>
          <w:szCs w:val="28"/>
        </w:rPr>
        <w:t>ферменты</w:t>
      </w:r>
      <w:r w:rsidRPr="00B637EC">
        <w:rPr>
          <w:iCs/>
          <w:sz w:val="28"/>
          <w:szCs w:val="28"/>
        </w:rPr>
        <w:t>)</w:t>
      </w:r>
      <w:r w:rsidRPr="00B637EC">
        <w:rPr>
          <w:i/>
          <w:iCs/>
          <w:sz w:val="28"/>
          <w:szCs w:val="28"/>
        </w:rPr>
        <w:t xml:space="preserve">, </w:t>
      </w:r>
      <w:r w:rsidRPr="00B637EC">
        <w:rPr>
          <w:sz w:val="28"/>
          <w:szCs w:val="28"/>
        </w:rPr>
        <w:t>коэнзимы, органи</w:t>
      </w:r>
      <w:r w:rsidRPr="00B637EC">
        <w:rPr>
          <w:sz w:val="28"/>
          <w:szCs w:val="28"/>
        </w:rPr>
        <w:softHyphen/>
        <w:t>ческие соединения небелковой приро</w:t>
      </w:r>
      <w:r w:rsidRPr="00B637EC">
        <w:rPr>
          <w:sz w:val="28"/>
          <w:szCs w:val="28"/>
        </w:rPr>
        <w:softHyphen/>
        <w:t>ды, входящие в состав активного центра некоторых ферментов</w:t>
      </w:r>
      <w:r>
        <w:rPr>
          <w:sz w:val="28"/>
          <w:szCs w:val="28"/>
        </w:rPr>
        <w:t>.</w:t>
      </w:r>
      <w:r w:rsidRPr="000F041E">
        <w:rPr>
          <w:b/>
          <w:sz w:val="28"/>
          <w:szCs w:val="28"/>
        </w:rPr>
        <w:t xml:space="preserve"> </w:t>
      </w:r>
    </w:p>
    <w:p w:rsidR="00F07671" w:rsidRPr="00401211" w:rsidRDefault="00F07671" w:rsidP="00F07671">
      <w:pPr>
        <w:jc w:val="both"/>
        <w:rPr>
          <w:sz w:val="28"/>
          <w:szCs w:val="28"/>
        </w:rPr>
      </w:pPr>
      <w:r w:rsidRPr="000F041E">
        <w:rPr>
          <w:b/>
          <w:sz w:val="28"/>
          <w:szCs w:val="28"/>
        </w:rPr>
        <w:t>Кур</w:t>
      </w:r>
      <w:r>
        <w:rPr>
          <w:b/>
          <w:sz w:val="28"/>
          <w:szCs w:val="28"/>
        </w:rPr>
        <w:t>а</w:t>
      </w:r>
      <w:r w:rsidRPr="000F041E">
        <w:rPr>
          <w:b/>
          <w:sz w:val="28"/>
          <w:szCs w:val="28"/>
        </w:rPr>
        <w:t>ре (вурали)</w:t>
      </w:r>
      <w:r w:rsidRPr="000F041E">
        <w:rPr>
          <w:sz w:val="28"/>
          <w:szCs w:val="28"/>
        </w:rPr>
        <w:t xml:space="preserve"> </w:t>
      </w:r>
      <w:r w:rsidRPr="00401211">
        <w:rPr>
          <w:sz w:val="28"/>
          <w:szCs w:val="28"/>
        </w:rPr>
        <w:t>–</w:t>
      </w:r>
      <w:r w:rsidRPr="000F041E">
        <w:rPr>
          <w:sz w:val="28"/>
          <w:szCs w:val="28"/>
        </w:rPr>
        <w:t xml:space="preserve"> южно-американский яд растительного происхождения, приготовляемый, главным образом, из коры растения </w:t>
      </w:r>
      <w:r w:rsidRPr="00BC0726">
        <w:rPr>
          <w:i/>
          <w:sz w:val="28"/>
          <w:szCs w:val="28"/>
        </w:rPr>
        <w:t>Strychnos toxifera</w:t>
      </w:r>
      <w:r w:rsidRPr="000F041E">
        <w:rPr>
          <w:sz w:val="28"/>
          <w:szCs w:val="28"/>
        </w:rPr>
        <w:t xml:space="preserve">, и растений из семейств </w:t>
      </w:r>
      <w:r w:rsidRPr="00BC0726">
        <w:rPr>
          <w:i/>
          <w:sz w:val="28"/>
          <w:szCs w:val="28"/>
        </w:rPr>
        <w:t>Menispermaceae</w:t>
      </w:r>
      <w:r w:rsidRPr="000F041E">
        <w:rPr>
          <w:sz w:val="28"/>
          <w:szCs w:val="28"/>
        </w:rPr>
        <w:t xml:space="preserve"> и </w:t>
      </w:r>
      <w:r w:rsidRPr="00BC0726">
        <w:rPr>
          <w:i/>
          <w:sz w:val="28"/>
          <w:szCs w:val="28"/>
        </w:rPr>
        <w:t>Loganiaceae</w:t>
      </w:r>
      <w:r w:rsidRPr="000F041E">
        <w:rPr>
          <w:sz w:val="28"/>
          <w:szCs w:val="28"/>
        </w:rPr>
        <w:t>. Токсическое свойство яда обеспечивается алкалоидами из группы кураринов.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Л</w:t>
      </w:r>
    </w:p>
    <w:p w:rsidR="00F07671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401211">
        <w:rPr>
          <w:b/>
          <w:sz w:val="28"/>
          <w:szCs w:val="28"/>
        </w:rPr>
        <w:t>Лиганд</w:t>
      </w:r>
      <w:r w:rsidRPr="00401211">
        <w:rPr>
          <w:sz w:val="28"/>
          <w:szCs w:val="28"/>
        </w:rPr>
        <w:t xml:space="preserve"> – небольшая молекула (например, активаторы, субстраты и ингибиторы активности фермента), связанная с белком нековалентными </w:t>
      </w:r>
      <w:r w:rsidRPr="00401211">
        <w:rPr>
          <w:sz w:val="28"/>
          <w:szCs w:val="28"/>
        </w:rPr>
        <w:lastRenderedPageBreak/>
        <w:t>связями; ион или молекула, которая связывает другие химические компоненты, образуя сложный комплекс.</w:t>
      </w:r>
    </w:p>
    <w:p w:rsidR="00F07671" w:rsidRPr="0089630D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89630D">
        <w:rPr>
          <w:rStyle w:val="organictextcontentspan"/>
          <w:b/>
          <w:bCs/>
          <w:sz w:val="28"/>
          <w:szCs w:val="28"/>
        </w:rPr>
        <w:t>Лимбическая</w:t>
      </w:r>
      <w:r w:rsidRPr="0089630D">
        <w:rPr>
          <w:rStyle w:val="organictextcontentspan"/>
          <w:sz w:val="28"/>
          <w:szCs w:val="28"/>
        </w:rPr>
        <w:t xml:space="preserve"> </w:t>
      </w:r>
      <w:r w:rsidRPr="0089630D">
        <w:rPr>
          <w:rStyle w:val="organictextcontentspan"/>
          <w:b/>
          <w:bCs/>
          <w:sz w:val="28"/>
          <w:szCs w:val="28"/>
        </w:rPr>
        <w:t>система</w:t>
      </w:r>
      <w:r w:rsidRPr="0089630D">
        <w:rPr>
          <w:rStyle w:val="organictextcontentspan"/>
          <w:sz w:val="28"/>
          <w:szCs w:val="28"/>
        </w:rPr>
        <w:t xml:space="preserve"> — совокупность ряда структур головного мозга, расположенных на обеих сторонах таламуса, непосредственно под конечным мозгом.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Лимфокины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– биологически активные вещества, синтезируемые и выделяемые всеми популяциями лимфоцитов под действием антигена или неспецифического активатора, осуществляющие кооперацию, координация и регуляция функции клеток, участвующих в иммунном ответе.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Липофусцин</w:t>
      </w:r>
      <w:r w:rsidRPr="00B637EC">
        <w:rPr>
          <w:sz w:val="28"/>
          <w:szCs w:val="28"/>
        </w:rPr>
        <w:t xml:space="preserve"> – гранулы коричневого пигмента липопротеидной природы из жиросодержащих продуктов лизосомного переваривания, образование которого связано с окислением фосфолипидов и жиров.</w:t>
      </w: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М</w:t>
      </w:r>
    </w:p>
    <w:p w:rsidR="00F07671" w:rsidRPr="003D5087" w:rsidRDefault="00F07671" w:rsidP="00F07671">
      <w:pPr>
        <w:jc w:val="both"/>
        <w:rPr>
          <w:sz w:val="28"/>
          <w:szCs w:val="28"/>
        </w:rPr>
      </w:pPr>
      <w:r w:rsidRPr="003D5087">
        <w:rPr>
          <w:b/>
          <w:sz w:val="28"/>
          <w:szCs w:val="28"/>
        </w:rPr>
        <w:t>МАРК</w:t>
      </w:r>
      <w:r w:rsidRPr="003D5087">
        <w:rPr>
          <w:sz w:val="28"/>
          <w:szCs w:val="28"/>
        </w:rPr>
        <w:t xml:space="preserve"> – </w:t>
      </w:r>
      <w:r w:rsidRPr="003D5087">
        <w:rPr>
          <w:iCs/>
          <w:sz w:val="28"/>
          <w:szCs w:val="28"/>
        </w:rPr>
        <w:t>митоген-активируемая протеинкиназа</w:t>
      </w:r>
      <w:r w:rsidRPr="003D5087">
        <w:rPr>
          <w:i/>
          <w:iCs/>
          <w:sz w:val="28"/>
          <w:szCs w:val="28"/>
        </w:rPr>
        <w:t xml:space="preserve">, </w:t>
      </w:r>
      <w:r w:rsidRPr="003D5087">
        <w:rPr>
          <w:sz w:val="28"/>
          <w:szCs w:val="28"/>
        </w:rPr>
        <w:t xml:space="preserve">группа внутриклеточных сигнальных путей, содержащих одну из митоген-активируемых протеинкиназ контролирует транскрипцию генов, пролиферацию, подвижность клеток, апоптоз и другие процессы. Внеклеточные стимулы ведут к активации МАРК через сигнальный каскад </w:t>
      </w:r>
      <w:r>
        <w:rPr>
          <w:sz w:val="28"/>
          <w:szCs w:val="28"/>
        </w:rPr>
        <w:t>(</w:t>
      </w:r>
      <w:r w:rsidRPr="003D5087">
        <w:rPr>
          <w:sz w:val="28"/>
          <w:szCs w:val="28"/>
        </w:rPr>
        <w:t>Ras/MAPK-каскад). К членам семейства MAPK относятся белки Raf, киназы ERK1 и 2 (</w:t>
      </w:r>
      <w:r w:rsidRPr="003D5087">
        <w:rPr>
          <w:i/>
          <w:sz w:val="28"/>
          <w:szCs w:val="28"/>
        </w:rPr>
        <w:t>extracellular signal-regulated kinases</w:t>
      </w:r>
      <w:r w:rsidRPr="003D5087">
        <w:rPr>
          <w:sz w:val="28"/>
          <w:szCs w:val="28"/>
        </w:rPr>
        <w:t xml:space="preserve">); киназы MEK (MEKK – </w:t>
      </w:r>
      <w:r w:rsidRPr="003D5087">
        <w:rPr>
          <w:i/>
          <w:sz w:val="28"/>
          <w:szCs w:val="28"/>
        </w:rPr>
        <w:t>mitogen activated extracellular kinases kinases</w:t>
      </w:r>
      <w:r w:rsidRPr="003D5087">
        <w:rPr>
          <w:sz w:val="28"/>
          <w:szCs w:val="28"/>
        </w:rPr>
        <w:t>) и др.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Матрикс внеклеточный</w:t>
      </w:r>
      <w:r w:rsidRPr="00B637EC">
        <w:rPr>
          <w:sz w:val="28"/>
          <w:szCs w:val="28"/>
        </w:rPr>
        <w:t xml:space="preserve"> – структурированное содержимое внеклеточного пространства (в основном волокна, комплексы белков, жиров и углеводов).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Медиаторы</w:t>
      </w:r>
      <w:r w:rsidRPr="00B637EC">
        <w:rPr>
          <w:sz w:val="28"/>
          <w:szCs w:val="28"/>
        </w:rPr>
        <w:t xml:space="preserve"> (лат. </w:t>
      </w:r>
      <w:r w:rsidRPr="00B637EC">
        <w:rPr>
          <w:i/>
          <w:sz w:val="28"/>
          <w:szCs w:val="28"/>
          <w:lang w:val="en-US"/>
        </w:rPr>
        <w:t>mediator</w:t>
      </w:r>
      <w:r w:rsidRPr="00B637EC">
        <w:rPr>
          <w:sz w:val="28"/>
          <w:szCs w:val="28"/>
        </w:rPr>
        <w:t xml:space="preserve"> – посредник)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физиологически активные вещества, посредством которых в нервной системе осуществляются контактные межклеточные взаимодействия; вырабатываются нервными и рецепторными клетками.</w:t>
      </w:r>
    </w:p>
    <w:p w:rsidR="00F07671" w:rsidRPr="000F041E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0F041E">
        <w:rPr>
          <w:b/>
          <w:bCs/>
          <w:sz w:val="28"/>
          <w:szCs w:val="28"/>
        </w:rPr>
        <w:t>Мезолимбический</w:t>
      </w:r>
      <w:r w:rsidRPr="000F041E">
        <w:rPr>
          <w:sz w:val="28"/>
          <w:szCs w:val="28"/>
        </w:rPr>
        <w:t xml:space="preserve"> </w:t>
      </w:r>
      <w:r w:rsidRPr="008B3E32">
        <w:rPr>
          <w:b/>
          <w:sz w:val="28"/>
          <w:szCs w:val="28"/>
        </w:rPr>
        <w:t>путь</w:t>
      </w:r>
      <w:r w:rsidRPr="000F041E">
        <w:rPr>
          <w:sz w:val="28"/>
          <w:szCs w:val="28"/>
        </w:rPr>
        <w:t xml:space="preserve"> (</w:t>
      </w:r>
      <w:r w:rsidRPr="000F041E">
        <w:rPr>
          <w:bCs/>
          <w:sz w:val="28"/>
          <w:szCs w:val="28"/>
        </w:rPr>
        <w:t>система</w:t>
      </w:r>
      <w:r w:rsidRPr="000F041E">
        <w:rPr>
          <w:sz w:val="28"/>
          <w:szCs w:val="28"/>
        </w:rPr>
        <w:t xml:space="preserve">, тракт) </w:t>
      </w:r>
      <w:r w:rsidRPr="00B637EC">
        <w:rPr>
          <w:sz w:val="28"/>
          <w:szCs w:val="28"/>
        </w:rPr>
        <w:t>–</w:t>
      </w:r>
      <w:r w:rsidRPr="000F041E">
        <w:rPr>
          <w:sz w:val="28"/>
          <w:szCs w:val="28"/>
        </w:rPr>
        <w:t xml:space="preserve"> один из дофаминергических нервных путей, связывающий вентральную область покрышки среднего мозга и чёрную субстанцию с различными структурами лимбической </w:t>
      </w:r>
      <w:r w:rsidRPr="000F041E">
        <w:rPr>
          <w:bCs/>
          <w:sz w:val="28"/>
          <w:szCs w:val="28"/>
        </w:rPr>
        <w:t>системы</w:t>
      </w:r>
      <w:r w:rsidRPr="000F041E">
        <w:rPr>
          <w:sz w:val="28"/>
          <w:szCs w:val="28"/>
        </w:rPr>
        <w:t xml:space="preserve">. Опосредованно проецируется также на лобную кору и гипоталамус. </w:t>
      </w:r>
      <w:r w:rsidRPr="000F041E">
        <w:rPr>
          <w:bCs/>
          <w:sz w:val="28"/>
          <w:szCs w:val="28"/>
        </w:rPr>
        <w:t>Мезолимбический</w:t>
      </w:r>
      <w:r w:rsidRPr="000F041E">
        <w:rPr>
          <w:sz w:val="28"/>
          <w:szCs w:val="28"/>
        </w:rPr>
        <w:t xml:space="preserve"> тракт играет существенную роль в механизмах памяти, эмоций, обучения и нейроэндокринной регуляции, он считается важным в продуцировании чувств удовольствия.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Межклеточное вещество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– составная часть соединительной ткани организма, представленная плазмой крови, лимфой, волокнами (коллагеновые, эластические, ретикулярные) и основным веществом.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Межклеточные контакты</w:t>
      </w:r>
      <w:r>
        <w:rPr>
          <w:b/>
          <w:sz w:val="28"/>
          <w:szCs w:val="28"/>
        </w:rPr>
        <w:t xml:space="preserve"> </w:t>
      </w:r>
      <w:r w:rsidRPr="00B637EC">
        <w:rPr>
          <w:sz w:val="28"/>
          <w:szCs w:val="28"/>
        </w:rPr>
        <w:t>– возникают в местах соприкосновения клеток в тканях и служат для межклеточного транспорта веществ и передачи сигналов.</w:t>
      </w:r>
    </w:p>
    <w:p w:rsidR="00F07671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Меланосомы</w:t>
      </w:r>
      <w:r w:rsidRPr="00B637EC">
        <w:rPr>
          <w:sz w:val="28"/>
          <w:szCs w:val="28"/>
        </w:rPr>
        <w:t xml:space="preserve"> (греч. </w:t>
      </w:r>
      <w:r w:rsidRPr="00B637EC">
        <w:rPr>
          <w:i/>
          <w:sz w:val="28"/>
          <w:szCs w:val="28"/>
          <w:lang w:val="en-US"/>
        </w:rPr>
        <w:t>melas</w:t>
      </w:r>
      <w:r w:rsidRPr="00B637EC">
        <w:rPr>
          <w:i/>
          <w:sz w:val="28"/>
          <w:szCs w:val="28"/>
        </w:rPr>
        <w:t>,</w:t>
      </w:r>
      <w:r w:rsidRPr="00B637EC">
        <w:rPr>
          <w:sz w:val="28"/>
          <w:szCs w:val="28"/>
        </w:rPr>
        <w:t xml:space="preserve"> </w:t>
      </w:r>
      <w:r w:rsidRPr="00B637EC">
        <w:rPr>
          <w:i/>
          <w:sz w:val="28"/>
          <w:szCs w:val="28"/>
          <w:lang w:val="en-US"/>
        </w:rPr>
        <w:t>melanos</w:t>
      </w:r>
      <w:r w:rsidRPr="00B637EC">
        <w:rPr>
          <w:sz w:val="28"/>
          <w:szCs w:val="28"/>
        </w:rPr>
        <w:t xml:space="preserve"> – чёрный и </w:t>
      </w:r>
      <w:r w:rsidRPr="00B637EC">
        <w:rPr>
          <w:i/>
          <w:iCs/>
          <w:sz w:val="28"/>
          <w:szCs w:val="28"/>
        </w:rPr>
        <w:t>сома</w:t>
      </w:r>
      <w:r w:rsidRPr="008B3E32">
        <w:rPr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B637EC"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цитоплазматические структуры меланоцитов и меланофоров, на белковом матриксе которых синтезируются пигменты меланины и откладываются в виде меланопротеиновых комплексов.    </w:t>
      </w:r>
    </w:p>
    <w:p w:rsidR="00F07671" w:rsidRPr="00401211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401211">
        <w:rPr>
          <w:b/>
          <w:sz w:val="28"/>
          <w:szCs w:val="28"/>
          <w:lang w:val="en-US"/>
        </w:rPr>
        <w:lastRenderedPageBreak/>
        <w:t>MEK</w:t>
      </w:r>
      <w:r w:rsidRPr="00401211">
        <w:rPr>
          <w:sz w:val="28"/>
          <w:szCs w:val="28"/>
        </w:rPr>
        <w:t xml:space="preserve"> </w:t>
      </w:r>
      <w:r w:rsidRPr="00401211">
        <w:rPr>
          <w:b/>
          <w:sz w:val="28"/>
          <w:szCs w:val="28"/>
        </w:rPr>
        <w:t>1 и 2</w:t>
      </w:r>
      <w:r w:rsidRPr="00401211">
        <w:rPr>
          <w:sz w:val="28"/>
          <w:szCs w:val="28"/>
        </w:rPr>
        <w:t xml:space="preserve"> (</w:t>
      </w:r>
      <w:r w:rsidRPr="00401211">
        <w:rPr>
          <w:sz w:val="28"/>
          <w:szCs w:val="28"/>
          <w:lang w:val="en-US"/>
        </w:rPr>
        <w:t>MEKK</w:t>
      </w:r>
      <w:r w:rsidRPr="00401211">
        <w:rPr>
          <w:sz w:val="28"/>
          <w:szCs w:val="28"/>
        </w:rPr>
        <w:t xml:space="preserve">, – </w:t>
      </w:r>
      <w:r w:rsidRPr="00BC0726">
        <w:rPr>
          <w:i/>
          <w:sz w:val="28"/>
          <w:szCs w:val="28"/>
          <w:lang w:val="en-US"/>
        </w:rPr>
        <w:t>mitogen</w:t>
      </w:r>
      <w:r w:rsidRPr="00BC0726">
        <w:rPr>
          <w:i/>
          <w:sz w:val="28"/>
          <w:szCs w:val="28"/>
        </w:rPr>
        <w:t xml:space="preserve"> </w:t>
      </w:r>
      <w:r w:rsidRPr="00BC0726">
        <w:rPr>
          <w:i/>
          <w:sz w:val="28"/>
          <w:szCs w:val="28"/>
          <w:lang w:val="en-US"/>
        </w:rPr>
        <w:t>activated</w:t>
      </w:r>
      <w:r w:rsidRPr="00BC0726">
        <w:rPr>
          <w:i/>
          <w:sz w:val="28"/>
          <w:szCs w:val="28"/>
        </w:rPr>
        <w:t xml:space="preserve"> </w:t>
      </w:r>
      <w:r w:rsidRPr="00BC0726">
        <w:rPr>
          <w:i/>
          <w:sz w:val="28"/>
          <w:szCs w:val="28"/>
          <w:lang w:val="en-US"/>
        </w:rPr>
        <w:t>extracellular</w:t>
      </w:r>
      <w:r w:rsidRPr="00BC0726">
        <w:rPr>
          <w:i/>
          <w:sz w:val="28"/>
          <w:szCs w:val="28"/>
        </w:rPr>
        <w:t xml:space="preserve"> </w:t>
      </w:r>
      <w:r w:rsidRPr="00BC0726">
        <w:rPr>
          <w:i/>
          <w:sz w:val="28"/>
          <w:szCs w:val="28"/>
          <w:lang w:val="en-US"/>
        </w:rPr>
        <w:t>kinases</w:t>
      </w:r>
      <w:r w:rsidRPr="00BC0726">
        <w:rPr>
          <w:i/>
          <w:sz w:val="28"/>
          <w:szCs w:val="28"/>
        </w:rPr>
        <w:t xml:space="preserve"> </w:t>
      </w:r>
      <w:r w:rsidRPr="00BC0726">
        <w:rPr>
          <w:i/>
          <w:sz w:val="28"/>
          <w:szCs w:val="28"/>
          <w:lang w:val="en-US"/>
        </w:rPr>
        <w:t>kinases</w:t>
      </w:r>
      <w:r w:rsidRPr="00401211">
        <w:rPr>
          <w:sz w:val="28"/>
          <w:szCs w:val="28"/>
        </w:rPr>
        <w:t xml:space="preserve">) – митогенактивируемые экстрацеллюлярные киназы киназ, которые активируется путем фосфорилирования </w:t>
      </w:r>
      <w:r w:rsidRPr="00401211">
        <w:rPr>
          <w:sz w:val="28"/>
          <w:szCs w:val="28"/>
          <w:lang w:val="en-US"/>
        </w:rPr>
        <w:t>RAF</w:t>
      </w:r>
      <w:r w:rsidRPr="00401211">
        <w:rPr>
          <w:sz w:val="28"/>
          <w:szCs w:val="28"/>
        </w:rPr>
        <w:t xml:space="preserve"> белками. MEK фосфорилируют </w:t>
      </w:r>
      <w:r w:rsidRPr="00401211">
        <w:rPr>
          <w:sz w:val="28"/>
          <w:szCs w:val="28"/>
          <w:lang w:val="en-US"/>
        </w:rPr>
        <w:t>ERK</w:t>
      </w:r>
      <w:r w:rsidRPr="00401211">
        <w:rPr>
          <w:sz w:val="28"/>
          <w:szCs w:val="28"/>
        </w:rPr>
        <w:t xml:space="preserve">1 и 2, которые в свою очередь </w:t>
      </w:r>
      <w:r w:rsidRPr="00401211">
        <w:rPr>
          <w:b/>
          <w:sz w:val="28"/>
          <w:szCs w:val="28"/>
        </w:rPr>
        <w:t xml:space="preserve"> </w:t>
      </w:r>
      <w:r w:rsidRPr="00401211">
        <w:rPr>
          <w:sz w:val="28"/>
          <w:szCs w:val="28"/>
        </w:rPr>
        <w:t>фосфорилируют факторы, поступающие в ядро.</w:t>
      </w:r>
    </w:p>
    <w:p w:rsidR="00F07671" w:rsidRPr="0089630D" w:rsidRDefault="00F07671" w:rsidP="00F07671">
      <w:pPr>
        <w:jc w:val="both"/>
        <w:rPr>
          <w:b/>
          <w:sz w:val="28"/>
          <w:szCs w:val="28"/>
        </w:rPr>
      </w:pPr>
      <w:r w:rsidRPr="0089630D">
        <w:rPr>
          <w:b/>
          <w:sz w:val="28"/>
          <w:szCs w:val="28"/>
        </w:rPr>
        <w:t xml:space="preserve">Мессенджер </w:t>
      </w:r>
      <w:r w:rsidRPr="0089630D">
        <w:rPr>
          <w:sz w:val="28"/>
          <w:szCs w:val="28"/>
        </w:rPr>
        <w:t>– это внутриклеточные сигнальные молекулы, высвобождаемые в ответ на стимуляцию рецепторов и вызывающие активацию первичных эффекторных белков.</w:t>
      </w:r>
    </w:p>
    <w:p w:rsidR="00F07671" w:rsidRPr="00246880" w:rsidRDefault="00F07671" w:rsidP="00F07671">
      <w:pPr>
        <w:jc w:val="both"/>
        <w:rPr>
          <w:b/>
          <w:sz w:val="28"/>
          <w:szCs w:val="28"/>
        </w:rPr>
      </w:pPr>
      <w:r w:rsidRPr="00246880">
        <w:rPr>
          <w:b/>
          <w:sz w:val="28"/>
          <w:szCs w:val="28"/>
        </w:rPr>
        <w:t xml:space="preserve">Метаботропный рецептор </w:t>
      </w:r>
      <w:r w:rsidRPr="00246880">
        <w:rPr>
          <w:sz w:val="28"/>
          <w:szCs w:val="28"/>
        </w:rPr>
        <w:t>– локализованный в плазматической мембране трансмембранный белок, способный связываться с лигандом на наружной стороне мембраны и, тем самым, вызывать изменение активности на стороне, обращенной к цитоплазме. Часто используется для обозначения участка молекулы, который делает возможным связывание лигандов.</w:t>
      </w:r>
    </w:p>
    <w:p w:rsidR="00F07671" w:rsidRPr="00246880" w:rsidRDefault="00F07671" w:rsidP="00F07671">
      <w:pPr>
        <w:jc w:val="both"/>
        <w:rPr>
          <w:b/>
          <w:sz w:val="28"/>
          <w:szCs w:val="28"/>
        </w:rPr>
      </w:pPr>
      <w:r w:rsidRPr="00246880">
        <w:rPr>
          <w:b/>
          <w:sz w:val="28"/>
          <w:szCs w:val="28"/>
        </w:rPr>
        <w:t xml:space="preserve">мРНК-процессинг </w:t>
      </w:r>
      <w:r w:rsidRPr="00246880">
        <w:rPr>
          <w:sz w:val="28"/>
          <w:szCs w:val="28"/>
        </w:rPr>
        <w:t>– комплекс процессов образования зрелых молекул РНК и белков в клетке; включает ряд последовательных расщеплений молекулы-предшественника эндонуклеазой или протеазами с образованием конечных, функционально активных продуктов (например, 41S-, 32S-, 20S-рРНК у многих эукариот – промежуточные; 5,8S-, 18S-, 28S-рРНК – конечные) и деградации «избыточных» участков; у эукариот П. мРНК включает этап вырезания интронов и образования зрелой молекулы в результате сплайсинга; также к системе П. относят различные модификации – например, метилирование отдельных оснований и др.</w:t>
      </w:r>
    </w:p>
    <w:p w:rsidR="00F07671" w:rsidRDefault="00F07671" w:rsidP="00F07671">
      <w:pPr>
        <w:shd w:val="clear" w:color="auto" w:fill="FFFFFF"/>
        <w:jc w:val="both"/>
        <w:rPr>
          <w:sz w:val="30"/>
          <w:szCs w:val="30"/>
        </w:rPr>
      </w:pPr>
      <w:r w:rsidRPr="00401211">
        <w:rPr>
          <w:b/>
          <w:sz w:val="28"/>
          <w:szCs w:val="28"/>
        </w:rPr>
        <w:t>Метилирование</w:t>
      </w:r>
      <w:r w:rsidRPr="00401211">
        <w:rPr>
          <w:sz w:val="28"/>
          <w:szCs w:val="28"/>
        </w:rPr>
        <w:t xml:space="preserve"> – процесс присоединения к нуклеотиду ДНК метильной группы</w:t>
      </w:r>
      <w:r w:rsidRPr="00C32F39">
        <w:rPr>
          <w:sz w:val="30"/>
          <w:szCs w:val="30"/>
        </w:rPr>
        <w:t>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Миелоиднаят ткань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m</w:t>
      </w:r>
      <w:r w:rsidRPr="00B637EC">
        <w:rPr>
          <w:i/>
          <w:sz w:val="28"/>
          <w:szCs w:val="28"/>
        </w:rPr>
        <w:t>уе</w:t>
      </w:r>
      <w:r w:rsidRPr="00B637EC">
        <w:rPr>
          <w:i/>
          <w:sz w:val="28"/>
          <w:szCs w:val="28"/>
          <w:lang w:val="en-US"/>
        </w:rPr>
        <w:t>los</w:t>
      </w:r>
      <w:r w:rsidRPr="00B637EC">
        <w:rPr>
          <w:sz w:val="28"/>
          <w:szCs w:val="28"/>
        </w:rPr>
        <w:t xml:space="preserve"> – костный мозг и </w:t>
      </w:r>
      <w:r w:rsidRPr="00B637EC">
        <w:rPr>
          <w:i/>
          <w:sz w:val="28"/>
          <w:szCs w:val="28"/>
          <w:lang w:val="en-US"/>
        </w:rPr>
        <w:t>eidos</w:t>
      </w:r>
      <w:r w:rsidRPr="00B637EC">
        <w:rPr>
          <w:sz w:val="28"/>
          <w:szCs w:val="28"/>
        </w:rPr>
        <w:t xml:space="preserve"> – вид)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–кроветворная ткань, образующая у позвоночных основной кроветворный орган – красный костный мозг.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Миелоциты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myelos</w:t>
      </w:r>
      <w:r w:rsidRPr="00B637EC">
        <w:rPr>
          <w:sz w:val="28"/>
          <w:szCs w:val="28"/>
        </w:rPr>
        <w:t xml:space="preserve"> – костный мозг и</w:t>
      </w:r>
      <w:r w:rsidRPr="00B637EC">
        <w:rPr>
          <w:i/>
          <w:iCs/>
          <w:sz w:val="28"/>
          <w:szCs w:val="28"/>
        </w:rPr>
        <w:t>..цит</w:t>
      </w:r>
      <w:r w:rsidRPr="008B3E32">
        <w:rPr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одна из форм клеток кроветворной (миелоидной) ткани красного костного мозга у позвоночных.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 xml:space="preserve">Микрофибриллы </w:t>
      </w:r>
      <w:r w:rsidRPr="00B637EC">
        <w:rPr>
          <w:sz w:val="28"/>
          <w:szCs w:val="28"/>
        </w:rPr>
        <w:t>(промежуточные филаменты) – белковые нити толщиной около 10нм, образованные белковыми молекулами, сплетенными друг с другом.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Миофибриллы</w:t>
      </w:r>
      <w:r w:rsidRPr="00B637EC">
        <w:rPr>
          <w:sz w:val="28"/>
          <w:szCs w:val="28"/>
        </w:rPr>
        <w:t xml:space="preserve"> (от </w:t>
      </w:r>
      <w:r w:rsidRPr="00B637EC">
        <w:rPr>
          <w:i/>
          <w:iCs/>
          <w:sz w:val="28"/>
          <w:szCs w:val="28"/>
        </w:rPr>
        <w:t xml:space="preserve">мио... </w:t>
      </w:r>
      <w:r w:rsidRPr="00B637EC">
        <w:rPr>
          <w:sz w:val="28"/>
          <w:szCs w:val="28"/>
        </w:rPr>
        <w:t xml:space="preserve">и </w:t>
      </w:r>
      <w:r w:rsidRPr="00B637EC">
        <w:rPr>
          <w:i/>
          <w:iCs/>
          <w:sz w:val="28"/>
          <w:szCs w:val="28"/>
        </w:rPr>
        <w:t>фибриллы</w:t>
      </w:r>
      <w:r w:rsidRPr="008B3E32">
        <w:rPr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B637EC"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>сократимые нити в саркоплазме поперечнополосатых мышечных волокон, обеспе</w:t>
      </w:r>
      <w:r w:rsidRPr="00B637EC">
        <w:rPr>
          <w:sz w:val="28"/>
          <w:szCs w:val="28"/>
        </w:rPr>
        <w:softHyphen/>
        <w:t>чивающие мышечное  сокращение.</w:t>
      </w:r>
    </w:p>
    <w:p w:rsidR="00F07671" w:rsidRPr="00B637EC" w:rsidRDefault="00F07671" w:rsidP="00F07671">
      <w:pPr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Микрофиламенты</w:t>
      </w:r>
      <w:r w:rsidRPr="00B637EC">
        <w:rPr>
          <w:sz w:val="28"/>
          <w:szCs w:val="28"/>
        </w:rPr>
        <w:t xml:space="preserve"> – тонкие белковые нити диаметром 5–7 нм, лежащие в цитоплазме поодиночке, в виде сетей или пучками.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Митотическая (или пролиферативная) активность</w:t>
      </w:r>
      <w:r w:rsidRPr="00B637EC">
        <w:rPr>
          <w:sz w:val="28"/>
          <w:szCs w:val="28"/>
        </w:rPr>
        <w:t xml:space="preserve"> – количество тканевых клеток, делящихся митозом, по отношению ко всем клеткам в составе данной тканевой системы. Показателями митотической активности являются митотический индекс и пролиферативный пул.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Митотический коэффициент</w:t>
      </w:r>
      <w:r w:rsidRPr="00B637EC">
        <w:rPr>
          <w:sz w:val="28"/>
          <w:szCs w:val="28"/>
        </w:rPr>
        <w:t xml:space="preserve"> (индекс) – доля митотический делящихся клеток в ткани.</w:t>
      </w:r>
    </w:p>
    <w:p w:rsidR="00F07671" w:rsidRPr="00013418" w:rsidRDefault="00F07671" w:rsidP="00F07671">
      <w:pPr>
        <w:jc w:val="both"/>
        <w:rPr>
          <w:sz w:val="28"/>
          <w:szCs w:val="28"/>
        </w:rPr>
      </w:pPr>
      <w:r w:rsidRPr="00013418">
        <w:rPr>
          <w:b/>
          <w:sz w:val="28"/>
          <w:szCs w:val="28"/>
        </w:rPr>
        <w:lastRenderedPageBreak/>
        <w:t xml:space="preserve">MEK – </w:t>
      </w:r>
      <w:r w:rsidRPr="00013418">
        <w:rPr>
          <w:sz w:val="28"/>
          <w:szCs w:val="28"/>
        </w:rPr>
        <w:t>это мультифункциональная протеинкиназа, фосфорилирующая субстраты остатков тирозина и серина / треонина.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 xml:space="preserve">Модуляция </w:t>
      </w:r>
      <w:r w:rsidRPr="00B637EC">
        <w:rPr>
          <w:sz w:val="28"/>
          <w:szCs w:val="28"/>
        </w:rPr>
        <w:t>– обратимое изменение формы клетки, не связанное с ее дифференцировкой, а происходящее вследствие давления, натяжения и прочих воздействий.</w:t>
      </w:r>
    </w:p>
    <w:p w:rsidR="00F07671" w:rsidRPr="00B637EC" w:rsidRDefault="00F07671" w:rsidP="00F07671">
      <w:pPr>
        <w:jc w:val="both"/>
        <w:rPr>
          <w:bCs/>
          <w:sz w:val="28"/>
          <w:szCs w:val="28"/>
        </w:rPr>
      </w:pPr>
      <w:r w:rsidRPr="00B637EC">
        <w:rPr>
          <w:b/>
          <w:bCs/>
          <w:sz w:val="28"/>
          <w:szCs w:val="28"/>
        </w:rPr>
        <w:t>Моноаминоксидаза</w:t>
      </w:r>
      <w:r w:rsidRPr="00B637EC">
        <w:rPr>
          <w:bCs/>
          <w:sz w:val="28"/>
          <w:szCs w:val="28"/>
        </w:rPr>
        <w:t xml:space="preserve"> (МАО) – фермент, осуществляющий катаболизм моноаминов посредством их окислительного дезаминирования; МАО метаболизирует как эндогенные моноамины – нейромедиаторы и гормоны, так и экзогенные – попадающие в организм с пищей или в лекарствах и психоактивных веществах.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 xml:space="preserve">Морфаллаксис </w:t>
      </w:r>
      <w:r w:rsidRPr="00B637EC">
        <w:rPr>
          <w:sz w:val="28"/>
          <w:szCs w:val="28"/>
        </w:rPr>
        <w:t>– регенерация путем перестройки регенерирующего участка, при которой не происходит значительных формообразовательных процессов.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Морфометрия</w:t>
      </w:r>
      <w:r w:rsidRPr="00B637EC">
        <w:rPr>
          <w:sz w:val="28"/>
          <w:szCs w:val="28"/>
        </w:rPr>
        <w:t xml:space="preserve"> – измерение размеров различных частей органов, клеток и структурных элементов ткани.</w:t>
      </w:r>
    </w:p>
    <w:p w:rsidR="00F07671" w:rsidRDefault="00F07671" w:rsidP="00F0767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Мотонейрон – </w:t>
      </w:r>
      <w:r w:rsidRPr="00F27725">
        <w:rPr>
          <w:sz w:val="28"/>
          <w:szCs w:val="28"/>
        </w:rPr>
        <w:t>нейроны передних рогов спинного мозга.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 xml:space="preserve">Мукополисахариды </w:t>
      </w:r>
      <w:r w:rsidRPr="00B637EC">
        <w:rPr>
          <w:sz w:val="28"/>
          <w:szCs w:val="28"/>
        </w:rPr>
        <w:t>– комплекс белка и полисахарида в котором углеводная часть доминирует.</w:t>
      </w:r>
    </w:p>
    <w:p w:rsidR="00F07671" w:rsidRDefault="00F07671" w:rsidP="00F07671">
      <w:pPr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Мукопротеиды</w:t>
      </w:r>
      <w:r w:rsidRPr="00B637EC">
        <w:rPr>
          <w:sz w:val="28"/>
          <w:szCs w:val="28"/>
        </w:rPr>
        <w:t xml:space="preserve"> – комплекс белка и углеводов (мукоиды) в котором белковая часть доминирует.</w:t>
      </w:r>
      <w:r w:rsidRPr="001C68DA">
        <w:rPr>
          <w:b/>
          <w:sz w:val="28"/>
          <w:szCs w:val="28"/>
        </w:rPr>
        <w:t xml:space="preserve">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Мышечное веретено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сложный рецепторный орган в скелетных мышцах наземных позвоночных. Играет важную роль в организации движений, входит в систему проприоцепторов, участвует в формировании мышечного чувства.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</w:p>
    <w:p w:rsidR="00F07671" w:rsidRPr="00B637EC" w:rsidRDefault="00F07671" w:rsidP="00F07671">
      <w:pPr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Н</w:t>
      </w:r>
    </w:p>
    <w:p w:rsidR="00F07671" w:rsidRPr="001A6603" w:rsidRDefault="00F07671" w:rsidP="00F07671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Натрий-Калиевый насос –</w:t>
      </w:r>
      <w:r w:rsidRPr="001A6603">
        <w:rPr>
          <w:sz w:val="28"/>
          <w:szCs w:val="28"/>
        </w:rPr>
        <w:t xml:space="preserve"> белок, пронизывающий всю толщу мембраны, который постоянно накачивает ионы калия внутрь клетки, одновременно выкачивая из нее ионы натрия; при этом перемещение обоих ионов происходит против градиентов их концентраций.</w:t>
      </w:r>
    </w:p>
    <w:p w:rsidR="00F07671" w:rsidRPr="00141DA5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141DA5">
        <w:rPr>
          <w:b/>
          <w:bCs/>
          <w:sz w:val="28"/>
          <w:szCs w:val="28"/>
        </w:rPr>
        <w:t>Нейротрансмиттеры</w:t>
      </w:r>
      <w:r w:rsidRPr="00141DA5"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141DA5">
        <w:rPr>
          <w:sz w:val="28"/>
          <w:szCs w:val="28"/>
        </w:rPr>
        <w:t xml:space="preserve"> это химические передатчики сигналов между нейронами и от нейронов на эффекторные (исполнительные) клетки</w:t>
      </w:r>
      <w:r>
        <w:rPr>
          <w:sz w:val="28"/>
          <w:szCs w:val="28"/>
        </w:rPr>
        <w:t xml:space="preserve">; </w:t>
      </w:r>
      <w:r w:rsidRPr="00141DA5">
        <w:rPr>
          <w:sz w:val="28"/>
          <w:szCs w:val="28"/>
        </w:rPr>
        <w:t>создают возможность объединения отдельных нейронов в целостный головной мозг и позволяют ему успешно выполнять все его многообразные и жизненно необходимые функции.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Нейроглия</w:t>
      </w:r>
      <w:r w:rsidRPr="00B637EC">
        <w:rPr>
          <w:sz w:val="28"/>
          <w:szCs w:val="28"/>
        </w:rPr>
        <w:t xml:space="preserve"> </w:t>
      </w:r>
      <w:r w:rsidRPr="00B637EC">
        <w:rPr>
          <w:i/>
          <w:iCs/>
          <w:sz w:val="28"/>
          <w:szCs w:val="28"/>
        </w:rPr>
        <w:t xml:space="preserve">(от нейро... </w:t>
      </w:r>
      <w:r w:rsidRPr="00B637EC">
        <w:rPr>
          <w:sz w:val="28"/>
          <w:szCs w:val="28"/>
        </w:rPr>
        <w:t xml:space="preserve">и греч. </w:t>
      </w:r>
      <w:r w:rsidRPr="00B637EC">
        <w:rPr>
          <w:i/>
          <w:sz w:val="28"/>
          <w:szCs w:val="28"/>
          <w:lang w:val="en-US"/>
        </w:rPr>
        <w:t>glia</w:t>
      </w:r>
      <w:r w:rsidRPr="00B637EC">
        <w:rPr>
          <w:sz w:val="28"/>
          <w:szCs w:val="28"/>
        </w:rPr>
        <w:t xml:space="preserve"> – клей)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совокупность вспомогательных клеток нервной ткани.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Нейрон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neuron</w:t>
      </w:r>
      <w:r w:rsidRPr="00B637EC">
        <w:rPr>
          <w:sz w:val="28"/>
          <w:szCs w:val="28"/>
        </w:rPr>
        <w:t xml:space="preserve"> – жила, нерв)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нервная клетка, нейроцит, основная структурная и функциональная единица нервной системы, обладающая специфическими проявлениями возбудимости.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Нейрофибриллы</w:t>
      </w:r>
      <w:r w:rsidRPr="00B637EC">
        <w:rPr>
          <w:sz w:val="28"/>
          <w:szCs w:val="28"/>
        </w:rPr>
        <w:t xml:space="preserve"> (от </w:t>
      </w:r>
      <w:r w:rsidRPr="00B637EC">
        <w:rPr>
          <w:i/>
          <w:iCs/>
          <w:sz w:val="28"/>
          <w:szCs w:val="28"/>
        </w:rPr>
        <w:t xml:space="preserve">нейро. </w:t>
      </w:r>
      <w:r w:rsidRPr="00B637EC">
        <w:rPr>
          <w:sz w:val="28"/>
          <w:szCs w:val="28"/>
        </w:rPr>
        <w:t xml:space="preserve">и </w:t>
      </w:r>
      <w:r w:rsidRPr="00B637EC">
        <w:rPr>
          <w:i/>
          <w:iCs/>
          <w:sz w:val="28"/>
          <w:szCs w:val="28"/>
        </w:rPr>
        <w:t>фибриллы</w:t>
      </w:r>
      <w:r w:rsidRPr="008B3E32">
        <w:rPr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B637EC"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нитчатые структуры цитоплазмы нейрона. </w:t>
      </w:r>
    </w:p>
    <w:p w:rsidR="00F07671" w:rsidRPr="00B637EC" w:rsidRDefault="00F07671" w:rsidP="00F07671">
      <w:pPr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Нейрофиламенты</w:t>
      </w:r>
      <w:r w:rsidRPr="00B637EC">
        <w:rPr>
          <w:sz w:val="28"/>
          <w:szCs w:val="28"/>
        </w:rPr>
        <w:t xml:space="preserve"> – промежуточные нити в нейронах, один из элементов цитоскелета, образованный телами нейрофиламентного триплета.</w:t>
      </w:r>
    </w:p>
    <w:p w:rsidR="00F07671" w:rsidRPr="007A28E5" w:rsidRDefault="00F07671" w:rsidP="00F07671">
      <w:pPr>
        <w:jc w:val="both"/>
        <w:rPr>
          <w:b/>
          <w:sz w:val="28"/>
          <w:szCs w:val="28"/>
        </w:rPr>
      </w:pPr>
      <w:r w:rsidRPr="007A28E5">
        <w:rPr>
          <w:rStyle w:val="extendedtext-short"/>
          <w:b/>
          <w:bCs/>
          <w:sz w:val="28"/>
          <w:szCs w:val="28"/>
        </w:rPr>
        <w:lastRenderedPageBreak/>
        <w:t>Нейрула</w:t>
      </w:r>
      <w:r w:rsidRPr="007A28E5">
        <w:rPr>
          <w:rStyle w:val="extendedtext-short"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7A28E5">
        <w:rPr>
          <w:rStyle w:val="extendedtext-short"/>
          <w:sz w:val="28"/>
          <w:szCs w:val="28"/>
        </w:rPr>
        <w:t xml:space="preserve"> эмбриональная стадия развития у хордовых животных, характеризующаяся образованием зачатка центральной нервной системы и замыканием ее в нервную трубку, а также интенсивным гистогенезом.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Некроз</w:t>
      </w:r>
      <w:r w:rsidRPr="00B637EC">
        <w:rPr>
          <w:sz w:val="28"/>
          <w:szCs w:val="28"/>
        </w:rPr>
        <w:t xml:space="preserve"> – гибель клеток в результате их повреждения.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Нексус</w:t>
      </w:r>
      <w:r w:rsidRPr="00B637EC">
        <w:rPr>
          <w:sz w:val="28"/>
          <w:szCs w:val="28"/>
        </w:rPr>
        <w:t xml:space="preserve"> – щелевидное соединение.</w:t>
      </w:r>
    </w:p>
    <w:p w:rsidR="00F07671" w:rsidRPr="00B637EC" w:rsidRDefault="00F07671" w:rsidP="00F07671">
      <w:pPr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Неоплазия</w:t>
      </w:r>
      <w:r w:rsidRPr="00B637EC">
        <w:rPr>
          <w:sz w:val="28"/>
          <w:szCs w:val="28"/>
        </w:rPr>
        <w:t xml:space="preserve"> – патологический процесс образования и роста опухоли вследствие автономной пролиферации клеток и нарушения нормальных механизмов, контролирующих клеточную пролиферацию и рост ткани.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Нервное волокно</w:t>
      </w:r>
      <w:r w:rsidRPr="00B637EC">
        <w:rPr>
          <w:sz w:val="28"/>
          <w:szCs w:val="28"/>
        </w:rPr>
        <w:t xml:space="preserve"> (от лат. </w:t>
      </w:r>
      <w:r w:rsidRPr="00B637EC">
        <w:rPr>
          <w:i/>
          <w:sz w:val="28"/>
          <w:szCs w:val="28"/>
          <w:lang w:val="en-US"/>
        </w:rPr>
        <w:t>neurofibra</w:t>
      </w:r>
      <w:r w:rsidRPr="00B637E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отросток нейрона (аксон), покрытый оболочками и проводящий нервные импульсы от перикариона к нервному окончанию.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Нервное окончание</w:t>
      </w:r>
      <w:r w:rsidRPr="00B637EC">
        <w:rPr>
          <w:sz w:val="28"/>
          <w:szCs w:val="28"/>
        </w:rPr>
        <w:t xml:space="preserve"> (</w:t>
      </w:r>
      <w:r w:rsidRPr="00B637EC">
        <w:rPr>
          <w:i/>
          <w:sz w:val="28"/>
          <w:szCs w:val="28"/>
          <w:lang w:val="en-US"/>
        </w:rPr>
        <w:t>terminatio</w:t>
      </w:r>
      <w:r w:rsidRPr="00B637EC">
        <w:rPr>
          <w:i/>
          <w:sz w:val="28"/>
          <w:szCs w:val="28"/>
        </w:rPr>
        <w:t xml:space="preserve"> </w:t>
      </w:r>
      <w:r w:rsidRPr="00B637EC">
        <w:rPr>
          <w:i/>
          <w:sz w:val="28"/>
          <w:szCs w:val="28"/>
          <w:lang w:val="en-US"/>
        </w:rPr>
        <w:t>nervi</w:t>
      </w:r>
      <w:r w:rsidRPr="00B637E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специализированное образование в концевом разветвлении отростков нейрона, лишённых миелиновой оболочки, которое служит для приёма или передачи сигнала.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Норадреналин</w:t>
      </w:r>
      <w:r w:rsidRPr="00B637EC">
        <w:rPr>
          <w:sz w:val="28"/>
          <w:szCs w:val="28"/>
        </w:rPr>
        <w:t>, норэпинефрин – нейромедиатор, обеспечивает химическую передачу нервного импульса в норадренергических синапсах центральной и периферической нервных системах. По химическому строению относится к биогенным аминам, у которых аминогруппа связана с пирокатехином (катехолом), входит в группу катехоламинов.</w:t>
      </w:r>
    </w:p>
    <w:p w:rsidR="00F07671" w:rsidRDefault="00F07671" w:rsidP="00F07671">
      <w:pPr>
        <w:shd w:val="clear" w:color="auto" w:fill="FFFFFF"/>
        <w:jc w:val="both"/>
        <w:rPr>
          <w:sz w:val="30"/>
          <w:szCs w:val="30"/>
        </w:rPr>
      </w:pPr>
      <w:r w:rsidRPr="00AF533F">
        <w:rPr>
          <w:b/>
          <w:sz w:val="30"/>
          <w:szCs w:val="30"/>
        </w:rPr>
        <w:t xml:space="preserve">Нуклеотиды  </w:t>
      </w:r>
      <w:r w:rsidRPr="00AF533F">
        <w:rPr>
          <w:iCs/>
          <w:sz w:val="30"/>
          <w:szCs w:val="30"/>
        </w:rPr>
        <w:t>–</w:t>
      </w:r>
      <w:r w:rsidRPr="00AF533F">
        <w:rPr>
          <w:i/>
          <w:iCs/>
          <w:sz w:val="30"/>
          <w:szCs w:val="30"/>
        </w:rPr>
        <w:t xml:space="preserve">  </w:t>
      </w:r>
      <w:r w:rsidRPr="00AF533F">
        <w:rPr>
          <w:sz w:val="30"/>
          <w:szCs w:val="30"/>
        </w:rPr>
        <w:t>органические вещества, состоящие из пуринового или пиримидинового основания, сахара рибозы (дезоксирибозы) и фосфорной кислоты; составная часть нуклеиновых кислот и многих коферментов (НАД, НАДФ, кофермента А и др.). Являются мономерами нуклеиновых кислот. Н. также называют нуклеозидфосфатами: аденозинмонофосфат (АМФ), гуанозинмонофосфат (ГМФ), цитидинмонофосфат (ЦМФ), уридинмонофосфат (УМФ) и тимидинмонофосфат (ТМФ). Н. являются некоторые макроэргические соединения, напр. АТФ.</w:t>
      </w: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</w:p>
    <w:p w:rsidR="00F07671" w:rsidRPr="007A28E5" w:rsidRDefault="00F07671" w:rsidP="00F07671">
      <w:pPr>
        <w:shd w:val="clear" w:color="auto" w:fill="FFFFFF"/>
        <w:jc w:val="both"/>
        <w:rPr>
          <w:rStyle w:val="extendedtext-full"/>
          <w:sz w:val="28"/>
          <w:szCs w:val="28"/>
        </w:rPr>
      </w:pPr>
      <w:r w:rsidRPr="007A28E5">
        <w:rPr>
          <w:rStyle w:val="extendedtext-full"/>
          <w:b/>
          <w:bCs/>
          <w:sz w:val="28"/>
          <w:szCs w:val="28"/>
        </w:rPr>
        <w:t>Олигодендроглия</w:t>
      </w:r>
      <w:r w:rsidRPr="007A28E5">
        <w:rPr>
          <w:rStyle w:val="extendedtext-full"/>
          <w:sz w:val="28"/>
          <w:szCs w:val="28"/>
        </w:rPr>
        <w:t xml:space="preserve"> (от греч. </w:t>
      </w:r>
      <w:r w:rsidRPr="007A28E5">
        <w:rPr>
          <w:rStyle w:val="extendedtext-full"/>
          <w:i/>
          <w:sz w:val="28"/>
          <w:szCs w:val="28"/>
        </w:rPr>
        <w:t>oligo</w:t>
      </w:r>
      <w:r w:rsidRPr="007A28E5">
        <w:rPr>
          <w:rStyle w:val="extendedtext-full"/>
          <w:sz w:val="28"/>
          <w:szCs w:val="28"/>
        </w:rPr>
        <w:t xml:space="preserve"> – мало, </w:t>
      </w:r>
      <w:r w:rsidRPr="007A28E5">
        <w:rPr>
          <w:rStyle w:val="extendedtext-full"/>
          <w:i/>
          <w:sz w:val="28"/>
          <w:szCs w:val="28"/>
        </w:rPr>
        <w:t>dendron</w:t>
      </w:r>
      <w:r w:rsidRPr="007A28E5">
        <w:rPr>
          <w:rStyle w:val="extendedtext-full"/>
          <w:sz w:val="28"/>
          <w:szCs w:val="28"/>
        </w:rPr>
        <w:t xml:space="preserve"> – дерево и </w:t>
      </w:r>
      <w:r w:rsidRPr="007A28E5">
        <w:rPr>
          <w:rStyle w:val="extendedtext-full"/>
          <w:i/>
          <w:sz w:val="28"/>
          <w:szCs w:val="28"/>
        </w:rPr>
        <w:t>glia</w:t>
      </w:r>
      <w:r w:rsidRPr="007A28E5">
        <w:rPr>
          <w:rStyle w:val="extendedtext-full"/>
          <w:sz w:val="28"/>
          <w:szCs w:val="28"/>
        </w:rPr>
        <w:t xml:space="preserve"> – клей, т.е. глия с малым количеством отростков) </w:t>
      </w:r>
      <w:r w:rsidRPr="00B637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A28E5">
        <w:rPr>
          <w:rStyle w:val="extendedtext-full"/>
          <w:sz w:val="28"/>
          <w:szCs w:val="28"/>
        </w:rPr>
        <w:t>групп</w:t>
      </w:r>
      <w:r>
        <w:rPr>
          <w:rStyle w:val="extendedtext-full"/>
          <w:sz w:val="28"/>
          <w:szCs w:val="28"/>
        </w:rPr>
        <w:t>а</w:t>
      </w:r>
      <w:r w:rsidRPr="007A28E5">
        <w:rPr>
          <w:rStyle w:val="extendedtext-full"/>
          <w:sz w:val="28"/>
          <w:szCs w:val="28"/>
        </w:rPr>
        <w:t xml:space="preserve"> разнообразных мелких клеток – олигодендроглиоцитов с короткими немногочисленными отростками.</w:t>
      </w:r>
    </w:p>
    <w:p w:rsidR="00F07671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П</w:t>
      </w:r>
    </w:p>
    <w:p w:rsidR="00F07671" w:rsidRPr="00B637EC" w:rsidRDefault="00F07671" w:rsidP="00F07671">
      <w:pPr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Паранекроз</w:t>
      </w:r>
      <w:r w:rsidRPr="00B637EC">
        <w:rPr>
          <w:sz w:val="28"/>
          <w:szCs w:val="28"/>
        </w:rPr>
        <w:t xml:space="preserve"> – совокупность неспецифических обратимых изменений цитоплазмы, возникающих под воздействием различных агентов: нагревание, изменение pH и др.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Перикарион</w:t>
      </w:r>
      <w:r w:rsidRPr="00B637EC">
        <w:rPr>
          <w:sz w:val="28"/>
          <w:szCs w:val="28"/>
        </w:rPr>
        <w:t xml:space="preserve"> </w:t>
      </w:r>
      <w:r w:rsidRPr="00B637EC">
        <w:rPr>
          <w:smallCaps/>
          <w:sz w:val="28"/>
          <w:szCs w:val="28"/>
        </w:rPr>
        <w:t>(</w:t>
      </w:r>
      <w:r w:rsidRPr="00B637EC">
        <w:rPr>
          <w:sz w:val="28"/>
          <w:szCs w:val="28"/>
        </w:rPr>
        <w:t>от</w:t>
      </w:r>
      <w:r w:rsidRPr="00B637EC">
        <w:rPr>
          <w:smallCaps/>
          <w:sz w:val="28"/>
          <w:szCs w:val="28"/>
        </w:rPr>
        <w:t xml:space="preserve"> </w:t>
      </w:r>
      <w:r w:rsidRPr="00B637EC">
        <w:rPr>
          <w:i/>
          <w:iCs/>
          <w:sz w:val="28"/>
          <w:szCs w:val="28"/>
        </w:rPr>
        <w:t xml:space="preserve">пери... </w:t>
      </w:r>
      <w:r w:rsidRPr="00B637EC">
        <w:rPr>
          <w:sz w:val="28"/>
          <w:szCs w:val="28"/>
        </w:rPr>
        <w:t xml:space="preserve">и греч. </w:t>
      </w:r>
      <w:r w:rsidRPr="00B637EC">
        <w:rPr>
          <w:i/>
          <w:sz w:val="28"/>
          <w:szCs w:val="28"/>
          <w:lang w:val="en-US"/>
        </w:rPr>
        <w:t>karyon</w:t>
      </w:r>
      <w:r w:rsidRPr="00B637EC">
        <w:rPr>
          <w:sz w:val="28"/>
          <w:szCs w:val="28"/>
        </w:rPr>
        <w:t xml:space="preserve"> – орех, ядро) – это тело нейрона без отростков, центральное образование нервной клетки, содержащее ядро, окружённое веществом Ниссля, и клеточными органоидами.    </w:t>
      </w:r>
    </w:p>
    <w:p w:rsidR="00F07671" w:rsidRPr="00246880" w:rsidRDefault="00F07671" w:rsidP="00F07671">
      <w:pPr>
        <w:jc w:val="both"/>
        <w:rPr>
          <w:b/>
          <w:sz w:val="28"/>
          <w:szCs w:val="28"/>
        </w:rPr>
      </w:pPr>
      <w:r w:rsidRPr="00246880">
        <w:rPr>
          <w:b/>
          <w:sz w:val="28"/>
          <w:szCs w:val="28"/>
        </w:rPr>
        <w:t xml:space="preserve">Пейсмейкер </w:t>
      </w:r>
      <w:r w:rsidRPr="00246880">
        <w:rPr>
          <w:sz w:val="28"/>
          <w:szCs w:val="28"/>
        </w:rPr>
        <w:t>–</w:t>
      </w:r>
      <w:r w:rsidRPr="008A062F">
        <w:t xml:space="preserve"> </w:t>
      </w:r>
      <w:r w:rsidRPr="008A062F">
        <w:rPr>
          <w:sz w:val="28"/>
          <w:szCs w:val="28"/>
        </w:rPr>
        <w:t>води́тель ри́тма гладкомышечных органов, генерирующи</w:t>
      </w:r>
      <w:r>
        <w:rPr>
          <w:sz w:val="28"/>
          <w:szCs w:val="28"/>
        </w:rPr>
        <w:t>й</w:t>
      </w:r>
      <w:r w:rsidRPr="008A062F">
        <w:rPr>
          <w:sz w:val="28"/>
          <w:szCs w:val="28"/>
        </w:rPr>
        <w:t xml:space="preserve"> ритмические импульсы возбуждений, задающие частоту медленных волн, и</w:t>
      </w:r>
      <w:r>
        <w:rPr>
          <w:sz w:val="28"/>
          <w:szCs w:val="28"/>
        </w:rPr>
        <w:t xml:space="preserve"> </w:t>
      </w:r>
      <w:r w:rsidRPr="008A062F">
        <w:rPr>
          <w:sz w:val="28"/>
          <w:szCs w:val="28"/>
        </w:rPr>
        <w:t xml:space="preserve"> частоту сокращений самих органов.</w:t>
      </w:r>
    </w:p>
    <w:p w:rsidR="00F07671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lastRenderedPageBreak/>
        <w:t xml:space="preserve">Пептидный гормон </w:t>
      </w:r>
      <w:r w:rsidRPr="00246880">
        <w:rPr>
          <w:sz w:val="28"/>
          <w:szCs w:val="28"/>
        </w:rPr>
        <w:t>–</w:t>
      </w:r>
      <w:r w:rsidRPr="008A062F">
        <w:rPr>
          <w:sz w:val="28"/>
          <w:szCs w:val="28"/>
        </w:rPr>
        <w:t xml:space="preserve"> класс гормональных соединений</w:t>
      </w:r>
      <w:r>
        <w:rPr>
          <w:sz w:val="28"/>
          <w:szCs w:val="28"/>
        </w:rPr>
        <w:t xml:space="preserve">, </w:t>
      </w:r>
      <w:r w:rsidRPr="008A062F">
        <w:rPr>
          <w:sz w:val="28"/>
          <w:szCs w:val="28"/>
        </w:rPr>
        <w:t>содержащих от 3 до 200 аминокислотных остатков.</w:t>
      </w:r>
    </w:p>
    <w:p w:rsidR="00F07671" w:rsidRPr="00962259" w:rsidRDefault="00F07671" w:rsidP="00F07671">
      <w:pPr>
        <w:shd w:val="clear" w:color="auto" w:fill="FFFFFF"/>
        <w:jc w:val="both"/>
        <w:rPr>
          <w:b/>
          <w:bCs/>
          <w:sz w:val="28"/>
          <w:szCs w:val="28"/>
        </w:rPr>
      </w:pPr>
      <w:r w:rsidRPr="00962259">
        <w:rPr>
          <w:b/>
          <w:bCs/>
          <w:sz w:val="28"/>
          <w:szCs w:val="28"/>
        </w:rPr>
        <w:t xml:space="preserve">Перинуклеарное пространство </w:t>
      </w:r>
      <w:r>
        <w:rPr>
          <w:b/>
          <w:bCs/>
          <w:sz w:val="28"/>
          <w:szCs w:val="28"/>
        </w:rPr>
        <w:t xml:space="preserve">– </w:t>
      </w:r>
      <w:r w:rsidRPr="00962259">
        <w:rPr>
          <w:bCs/>
          <w:sz w:val="28"/>
          <w:szCs w:val="28"/>
        </w:rPr>
        <w:t>пространство</w:t>
      </w:r>
      <w:r w:rsidRPr="00962259">
        <w:rPr>
          <w:sz w:val="28"/>
          <w:szCs w:val="28"/>
        </w:rPr>
        <w:t xml:space="preserve"> между </w:t>
      </w:r>
      <w:r>
        <w:rPr>
          <w:sz w:val="28"/>
          <w:szCs w:val="28"/>
        </w:rPr>
        <w:t xml:space="preserve">наружной и внутренней мембраной ядра; </w:t>
      </w:r>
      <w:r w:rsidRPr="00962259">
        <w:rPr>
          <w:sz w:val="28"/>
          <w:szCs w:val="28"/>
        </w:rPr>
        <w:t xml:space="preserve">ширина </w:t>
      </w:r>
      <w:r w:rsidRPr="00962259">
        <w:rPr>
          <w:bCs/>
          <w:sz w:val="28"/>
          <w:szCs w:val="28"/>
        </w:rPr>
        <w:t>пространства</w:t>
      </w:r>
      <w:r w:rsidRPr="00962259">
        <w:rPr>
          <w:sz w:val="28"/>
          <w:szCs w:val="28"/>
        </w:rPr>
        <w:t xml:space="preserve"> составляет около 20</w:t>
      </w:r>
      <w:r>
        <w:rPr>
          <w:sz w:val="28"/>
          <w:szCs w:val="28"/>
        </w:rPr>
        <w:t>-</w:t>
      </w:r>
      <w:r w:rsidRPr="00962259">
        <w:rPr>
          <w:sz w:val="28"/>
          <w:szCs w:val="28"/>
        </w:rPr>
        <w:t>40 нм</w:t>
      </w:r>
      <w:r>
        <w:rPr>
          <w:sz w:val="28"/>
          <w:szCs w:val="28"/>
        </w:rPr>
        <w:t>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Пермеазы</w:t>
      </w:r>
      <w:r w:rsidRPr="00B637EC">
        <w:rPr>
          <w:sz w:val="28"/>
          <w:szCs w:val="28"/>
        </w:rPr>
        <w:t xml:space="preserve"> </w:t>
      </w:r>
      <w:r w:rsidRPr="00B637EC">
        <w:rPr>
          <w:smallCaps/>
          <w:sz w:val="28"/>
          <w:szCs w:val="28"/>
        </w:rPr>
        <w:t>(</w:t>
      </w:r>
      <w:r w:rsidRPr="00B637EC">
        <w:rPr>
          <w:sz w:val="28"/>
          <w:szCs w:val="28"/>
        </w:rPr>
        <w:t xml:space="preserve">лат. </w:t>
      </w:r>
      <w:r w:rsidRPr="00B637EC">
        <w:rPr>
          <w:i/>
          <w:sz w:val="28"/>
          <w:szCs w:val="28"/>
        </w:rPr>
        <w:t>ре</w:t>
      </w:r>
      <w:r w:rsidRPr="00B637EC">
        <w:rPr>
          <w:i/>
          <w:sz w:val="28"/>
          <w:szCs w:val="28"/>
          <w:lang w:val="en-US"/>
        </w:rPr>
        <w:t>rm</w:t>
      </w:r>
      <w:r w:rsidRPr="00B637EC">
        <w:rPr>
          <w:i/>
          <w:sz w:val="28"/>
          <w:szCs w:val="28"/>
        </w:rPr>
        <w:t>ео</w:t>
      </w:r>
      <w:r w:rsidRPr="00B637EC">
        <w:rPr>
          <w:sz w:val="28"/>
          <w:szCs w:val="28"/>
        </w:rPr>
        <w:t xml:space="preserve"> – прохожу, проникаю)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– белки–переносчики, участвующие в активном транспорте веществ через мембраны.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Пероксидазы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ферменты класса оксидоредуктаз; катализируют окисление полифенолов, аминов, жирных кислот, цитохрома (цитохромпероксидаза) и др. соединений с помощью перекиси водорода.</w:t>
      </w:r>
    </w:p>
    <w:p w:rsidR="00F07671" w:rsidRPr="00F45868" w:rsidRDefault="00F07671" w:rsidP="00F07671">
      <w:pPr>
        <w:jc w:val="both"/>
        <w:rPr>
          <w:b/>
          <w:sz w:val="28"/>
          <w:szCs w:val="28"/>
        </w:rPr>
      </w:pPr>
      <w:r w:rsidRPr="00F45868">
        <w:rPr>
          <w:b/>
          <w:bCs/>
          <w:sz w:val="28"/>
          <w:szCs w:val="28"/>
        </w:rPr>
        <w:t>Пессимальное</w:t>
      </w:r>
      <w:r w:rsidRPr="00F45868">
        <w:rPr>
          <w:sz w:val="28"/>
          <w:szCs w:val="28"/>
        </w:rPr>
        <w:t xml:space="preserve"> </w:t>
      </w:r>
      <w:r w:rsidRPr="00F45868">
        <w:rPr>
          <w:b/>
          <w:bCs/>
          <w:sz w:val="28"/>
          <w:szCs w:val="28"/>
        </w:rPr>
        <w:t>торможение</w:t>
      </w:r>
      <w:r w:rsidRPr="00F45868"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45868">
        <w:rPr>
          <w:bCs/>
          <w:sz w:val="28"/>
          <w:szCs w:val="28"/>
        </w:rPr>
        <w:t>торможение</w:t>
      </w:r>
      <w:r w:rsidRPr="00F4586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которое </w:t>
      </w:r>
      <w:r w:rsidRPr="00F45868">
        <w:rPr>
          <w:sz w:val="28"/>
          <w:szCs w:val="28"/>
        </w:rPr>
        <w:t>развивается в синапсах под действием множественной импульсации.</w:t>
      </w:r>
    </w:p>
    <w:p w:rsidR="00F07671" w:rsidRPr="00B637EC" w:rsidRDefault="00F07671" w:rsidP="00F07671">
      <w:pPr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Пикноз</w:t>
      </w:r>
      <w:r w:rsidRPr="00B637EC">
        <w:rPr>
          <w:sz w:val="28"/>
          <w:szCs w:val="28"/>
        </w:rPr>
        <w:t xml:space="preserve"> – одна из форм клеточной дегенерации</w:t>
      </w:r>
      <w:r>
        <w:rPr>
          <w:sz w:val="28"/>
          <w:szCs w:val="28"/>
        </w:rPr>
        <w:t>,</w:t>
      </w:r>
      <w:r w:rsidRPr="00B637EC">
        <w:rPr>
          <w:sz w:val="28"/>
          <w:szCs w:val="28"/>
        </w:rPr>
        <w:t xml:space="preserve"> наблюдаются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уменьшение размеров ядра клетки, его уплотнение, сморщивание и интенсивное закрашивание гомогенной массы хроматина (гиперхроматоз) с последующим распылением хроматина на мелкие глыбки, подвергающиеся рассасыванию. В основе этого процесса лежит уплотнение коллоидов ядерного вещества в связи с потерей воды.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Пиноцитоз</w:t>
      </w:r>
      <w:r w:rsidRPr="00B637EC">
        <w:rPr>
          <w:sz w:val="28"/>
          <w:szCs w:val="28"/>
        </w:rPr>
        <w:t xml:space="preserve"> (от греч. </w:t>
      </w:r>
      <w:r w:rsidRPr="00B637EC">
        <w:rPr>
          <w:sz w:val="28"/>
          <w:szCs w:val="28"/>
          <w:lang w:val="en-US"/>
        </w:rPr>
        <w:t>pino</w:t>
      </w:r>
      <w:r w:rsidRPr="00B637EC">
        <w:rPr>
          <w:sz w:val="28"/>
          <w:szCs w:val="28"/>
        </w:rPr>
        <w:t xml:space="preserve"> </w:t>
      </w:r>
      <w:bookmarkStart w:id="4" w:name="_Hlk96336017"/>
      <w:r w:rsidRPr="00B637EC">
        <w:rPr>
          <w:sz w:val="28"/>
          <w:szCs w:val="28"/>
        </w:rPr>
        <w:t>–</w:t>
      </w:r>
      <w:bookmarkEnd w:id="4"/>
      <w:r w:rsidRPr="00B637EC">
        <w:rPr>
          <w:sz w:val="28"/>
          <w:szCs w:val="28"/>
        </w:rPr>
        <w:t xml:space="preserve"> пью, впитываю и </w:t>
      </w:r>
      <w:r>
        <w:rPr>
          <w:sz w:val="28"/>
          <w:szCs w:val="28"/>
        </w:rPr>
        <w:t>..</w:t>
      </w:r>
      <w:r w:rsidRPr="00B637EC">
        <w:rPr>
          <w:i/>
          <w:iCs/>
          <w:sz w:val="28"/>
          <w:szCs w:val="28"/>
        </w:rPr>
        <w:t>.цит</w:t>
      </w:r>
      <w:r w:rsidRPr="008B3E32">
        <w:rPr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B637EC"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>захват клеточной поверхностью и поглощение клеткой жидкости.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Плазмагены</w:t>
      </w:r>
      <w:r w:rsidRPr="00B637EC">
        <w:rPr>
          <w:sz w:val="28"/>
          <w:szCs w:val="28"/>
        </w:rPr>
        <w:t xml:space="preserve"> (от </w:t>
      </w:r>
      <w:r w:rsidRPr="00B637EC">
        <w:rPr>
          <w:i/>
          <w:iCs/>
          <w:sz w:val="28"/>
          <w:szCs w:val="28"/>
        </w:rPr>
        <w:t xml:space="preserve">плазма </w:t>
      </w:r>
      <w:r w:rsidRPr="00B637EC">
        <w:rPr>
          <w:sz w:val="28"/>
          <w:szCs w:val="28"/>
        </w:rPr>
        <w:t xml:space="preserve">и </w:t>
      </w:r>
      <w:r w:rsidRPr="00B637EC">
        <w:rPr>
          <w:i/>
          <w:iCs/>
          <w:sz w:val="28"/>
          <w:szCs w:val="28"/>
        </w:rPr>
        <w:t>ген</w:t>
      </w:r>
      <w:r w:rsidRPr="00BC0726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гены, расположенные в ДНК органоидов цитоплазмы (митохондриях, хлоропластах) и др. внеядерных элементов.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Плазмодесмы</w:t>
      </w:r>
      <w:r w:rsidRPr="00B637EC">
        <w:rPr>
          <w:sz w:val="28"/>
          <w:szCs w:val="28"/>
        </w:rPr>
        <w:t xml:space="preserve"> (от </w:t>
      </w:r>
      <w:r w:rsidRPr="00B637EC">
        <w:rPr>
          <w:i/>
          <w:iCs/>
          <w:sz w:val="28"/>
          <w:szCs w:val="28"/>
        </w:rPr>
        <w:t xml:space="preserve">плазма </w:t>
      </w:r>
      <w:r w:rsidRPr="00B637EC">
        <w:rPr>
          <w:sz w:val="28"/>
          <w:szCs w:val="28"/>
        </w:rPr>
        <w:t xml:space="preserve">и греч. </w:t>
      </w:r>
      <w:r w:rsidRPr="00B637EC">
        <w:rPr>
          <w:i/>
          <w:sz w:val="28"/>
          <w:szCs w:val="28"/>
          <w:lang w:val="en-US"/>
        </w:rPr>
        <w:t>desmos</w:t>
      </w:r>
      <w:r w:rsidRPr="00B637EC">
        <w:rPr>
          <w:sz w:val="28"/>
          <w:szCs w:val="28"/>
        </w:rPr>
        <w:t xml:space="preserve"> – связь), цитоплазматические нити, соединяющие протопласты соседних клеток.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Пролиферация</w:t>
      </w:r>
      <w:r w:rsidRPr="00B637EC">
        <w:rPr>
          <w:sz w:val="28"/>
          <w:szCs w:val="28"/>
        </w:rPr>
        <w:t xml:space="preserve"> (от лат. </w:t>
      </w:r>
      <w:r w:rsidRPr="00B637EC">
        <w:rPr>
          <w:i/>
          <w:sz w:val="28"/>
          <w:szCs w:val="28"/>
          <w:lang w:val="en-US"/>
        </w:rPr>
        <w:t>proles</w:t>
      </w:r>
      <w:r w:rsidRPr="00B637EC">
        <w:rPr>
          <w:sz w:val="28"/>
          <w:szCs w:val="28"/>
        </w:rPr>
        <w:t xml:space="preserve"> – отпрыск, потомство и </w:t>
      </w:r>
      <w:r w:rsidRPr="00B637EC">
        <w:rPr>
          <w:i/>
          <w:sz w:val="28"/>
          <w:szCs w:val="28"/>
          <w:lang w:val="en-US"/>
        </w:rPr>
        <w:t>fero</w:t>
      </w:r>
      <w:r w:rsidRPr="00B637EC">
        <w:rPr>
          <w:sz w:val="28"/>
          <w:szCs w:val="28"/>
        </w:rPr>
        <w:t xml:space="preserve"> – несу) – это увеличение числа клеток путём митоза, приводящее к росту ткани, в отличие от других способов увеличения её массы, например вследствие отёка. 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Протеогликаны</w:t>
      </w:r>
      <w:r w:rsidRPr="00B637EC">
        <w:rPr>
          <w:sz w:val="28"/>
          <w:szCs w:val="28"/>
        </w:rPr>
        <w:t xml:space="preserve"> – гликозаминогликаны, ковалентно связанные с белком, присутствующим во внеклеточном матриксе соединительной ткани.</w:t>
      </w:r>
    </w:p>
    <w:p w:rsidR="00F07671" w:rsidRPr="00401211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401211">
        <w:rPr>
          <w:rFonts w:ascii="Times New Roman" w:hAnsi="Times New Roman"/>
          <w:b/>
          <w:sz w:val="28"/>
          <w:szCs w:val="28"/>
        </w:rPr>
        <w:t>Протеазы</w:t>
      </w:r>
      <w:r w:rsidRPr="00401211">
        <w:rPr>
          <w:rFonts w:ascii="Times New Roman" w:hAnsi="Times New Roman"/>
          <w:sz w:val="28"/>
          <w:szCs w:val="28"/>
        </w:rPr>
        <w:t xml:space="preserve"> – ферменты, катализирующие гидролиз белков, т</w:t>
      </w:r>
      <w:r>
        <w:rPr>
          <w:rFonts w:ascii="Times New Roman" w:hAnsi="Times New Roman"/>
          <w:sz w:val="28"/>
          <w:szCs w:val="28"/>
        </w:rPr>
        <w:t>.</w:t>
      </w:r>
      <w:r w:rsidRPr="0040121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  <w:r w:rsidRPr="00401211">
        <w:rPr>
          <w:rFonts w:ascii="Times New Roman" w:hAnsi="Times New Roman"/>
          <w:sz w:val="28"/>
          <w:szCs w:val="28"/>
        </w:rPr>
        <w:t xml:space="preserve"> расщепление пептидных связей, которыми соединены остатки аминокислот в белковых молекулах. Синоним: пептидазы.</w:t>
      </w:r>
    </w:p>
    <w:p w:rsidR="00F07671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401211">
        <w:rPr>
          <w:rFonts w:ascii="Times New Roman" w:hAnsi="Times New Roman"/>
          <w:b/>
          <w:sz w:val="28"/>
          <w:szCs w:val="28"/>
        </w:rPr>
        <w:t>Протеинкиназы</w:t>
      </w:r>
      <w:r w:rsidRPr="00401211">
        <w:rPr>
          <w:rFonts w:ascii="Times New Roman" w:hAnsi="Times New Roman"/>
          <w:sz w:val="28"/>
          <w:szCs w:val="28"/>
        </w:rPr>
        <w:t xml:space="preserve"> – ферменты, катализирующие присоединение к молекуле белка фосфатной группы (групп) в местах расположения остатков серина, треонина или тирозина.</w:t>
      </w:r>
    </w:p>
    <w:p w:rsidR="00F07671" w:rsidRPr="009C7168" w:rsidRDefault="00F07671" w:rsidP="00F07671">
      <w:pPr>
        <w:pStyle w:val="aa"/>
        <w:widowControl w:val="0"/>
        <w:jc w:val="both"/>
        <w:rPr>
          <w:rFonts w:ascii="Times New Roman" w:hAnsi="Times New Roman"/>
          <w:b/>
          <w:sz w:val="28"/>
          <w:szCs w:val="28"/>
        </w:rPr>
      </w:pPr>
      <w:r w:rsidRPr="009C7168">
        <w:rPr>
          <w:rFonts w:ascii="Times New Roman" w:hAnsi="Times New Roman"/>
          <w:b/>
          <w:bCs/>
          <w:sz w:val="28"/>
          <w:szCs w:val="28"/>
        </w:rPr>
        <w:t>Протеинкиназа С</w:t>
      </w:r>
      <w:r w:rsidRPr="009C7168">
        <w:t xml:space="preserve"> </w:t>
      </w:r>
      <w:r w:rsidRPr="0040121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168">
        <w:rPr>
          <w:rFonts w:ascii="Times New Roman" w:hAnsi="Times New Roman"/>
          <w:sz w:val="28"/>
          <w:szCs w:val="28"/>
        </w:rPr>
        <w:t>семейство белковых киназ ферментов, которые участвуют в контроле функции других белков через фосфорилирование из гидроксильных групп серина и треонин аминокислотных остатков на этих белках.</w:t>
      </w:r>
    </w:p>
    <w:p w:rsidR="00F07671" w:rsidRPr="005B6F86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5B6F86">
        <w:rPr>
          <w:rFonts w:ascii="Times New Roman" w:hAnsi="Times New Roman"/>
          <w:b/>
          <w:sz w:val="28"/>
          <w:szCs w:val="28"/>
        </w:rPr>
        <w:t>Протеинфосфотазы</w:t>
      </w:r>
      <w:r w:rsidRPr="005B6F86">
        <w:rPr>
          <w:rFonts w:ascii="Times New Roman" w:hAnsi="Times New Roman"/>
          <w:sz w:val="28"/>
          <w:szCs w:val="28"/>
        </w:rPr>
        <w:t xml:space="preserve"> – фермент, который удаляет фосфатная группа из фосфорилированного аминокислотного остатка его субстрат белок. 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Протомиофибриллы</w:t>
      </w:r>
      <w:r w:rsidRPr="00B637EC">
        <w:rPr>
          <w:sz w:val="28"/>
          <w:szCs w:val="28"/>
        </w:rPr>
        <w:t xml:space="preserve"> – тон</w:t>
      </w:r>
      <w:r>
        <w:rPr>
          <w:sz w:val="28"/>
          <w:szCs w:val="28"/>
        </w:rPr>
        <w:t>кие</w:t>
      </w:r>
      <w:r w:rsidRPr="00B637EC">
        <w:rPr>
          <w:sz w:val="28"/>
          <w:szCs w:val="28"/>
        </w:rPr>
        <w:t xml:space="preserve"> белковые нити</w:t>
      </w:r>
      <w:r>
        <w:rPr>
          <w:sz w:val="28"/>
          <w:szCs w:val="28"/>
        </w:rPr>
        <w:t xml:space="preserve">; </w:t>
      </w:r>
      <w:r w:rsidRPr="00B637EC">
        <w:rPr>
          <w:sz w:val="28"/>
          <w:szCs w:val="28"/>
        </w:rPr>
        <w:t xml:space="preserve">структурные субъединицы миофибрилл.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4D648D">
        <w:rPr>
          <w:b/>
          <w:sz w:val="28"/>
          <w:szCs w:val="28"/>
        </w:rPr>
        <w:lastRenderedPageBreak/>
        <w:t>Процессинг РНК</w:t>
      </w:r>
      <w:r w:rsidRPr="004D648D">
        <w:rPr>
          <w:sz w:val="28"/>
          <w:szCs w:val="28"/>
        </w:rPr>
        <w:t xml:space="preserve"> </w:t>
      </w:r>
      <w:r w:rsidRPr="005B6F86">
        <w:rPr>
          <w:sz w:val="28"/>
          <w:szCs w:val="28"/>
        </w:rPr>
        <w:t>–</w:t>
      </w:r>
      <w:r w:rsidRPr="004D648D">
        <w:rPr>
          <w:sz w:val="28"/>
          <w:szCs w:val="28"/>
        </w:rPr>
        <w:t xml:space="preserve"> совокупность процессов в клетках эукариот, которые приводят к превращению первичного транскрипта в зрелую РНК.</w:t>
      </w: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Р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Ранвье перехват</w:t>
      </w:r>
      <w:r w:rsidRPr="00B637EC">
        <w:rPr>
          <w:sz w:val="28"/>
          <w:szCs w:val="28"/>
        </w:rPr>
        <w:t xml:space="preserve"> (по имени Л. А. Ранвье)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перехват узла, участок аксона, не покры</w:t>
      </w:r>
      <w:r w:rsidRPr="00B637EC">
        <w:rPr>
          <w:sz w:val="28"/>
          <w:szCs w:val="28"/>
        </w:rPr>
        <w:softHyphen/>
        <w:t xml:space="preserve">тый миелиновой оболочкой, промежуток между двумя смежными шванновскими клетками, образующими миелиновую оболочку нервного волокна в периферической и ЦНС у позвоночных. 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 xml:space="preserve">Раздражимость </w:t>
      </w:r>
      <w:r w:rsidRPr="00B637EC">
        <w:rPr>
          <w:sz w:val="28"/>
          <w:szCs w:val="28"/>
        </w:rPr>
        <w:t>– способность живых организмов отвечать на определенные внешние воздействия специфическими реакциями.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Регенерационная гипертрофия</w:t>
      </w:r>
      <w:r w:rsidRPr="00B637EC">
        <w:rPr>
          <w:sz w:val="28"/>
          <w:szCs w:val="28"/>
        </w:rPr>
        <w:t xml:space="preserve"> – увеличение количества и размеров клеток, а также объема сохранившейся части органа при неполной регенерации.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Регенерация</w:t>
      </w:r>
      <w:r w:rsidRPr="00B637EC">
        <w:rPr>
          <w:sz w:val="28"/>
          <w:szCs w:val="28"/>
        </w:rPr>
        <w:t xml:space="preserve"> – восстановление организмом утраченных или поврежденных органов и тканей, а также восстановление целого организма из его части. 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Реотаксис клеток</w:t>
      </w:r>
      <w:r w:rsidRPr="00B637EC">
        <w:rPr>
          <w:sz w:val="28"/>
          <w:szCs w:val="28"/>
        </w:rPr>
        <w:t xml:space="preserve"> – движение некоторых клеток против тока жидкости, либо по ходу тока жидкости.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t>Ras/MAPK-путь –</w:t>
      </w:r>
      <w:r w:rsidRPr="00246880">
        <w:rPr>
          <w:sz w:val="28"/>
          <w:szCs w:val="28"/>
        </w:rPr>
        <w:t xml:space="preserve"> сложный разветвленный путь внутриклеточной передачи сигнала у эукариот. На этом пути сигнал от тирозинкиназного рецептора передается через ряд белковых посредников, ключевым из которых является белок Ras, на митогенактивируемые протеинкиназы (MAPK), которые активиру</w:t>
      </w:r>
      <w:r>
        <w:rPr>
          <w:sz w:val="28"/>
          <w:szCs w:val="28"/>
        </w:rPr>
        <w:t xml:space="preserve">ют друг друга </w:t>
      </w:r>
      <w:r w:rsidRPr="00246880">
        <w:rPr>
          <w:sz w:val="28"/>
          <w:szCs w:val="28"/>
        </w:rPr>
        <w:t xml:space="preserve">путем фосфорилирования </w:t>
      </w:r>
      <w:r>
        <w:rPr>
          <w:sz w:val="28"/>
          <w:szCs w:val="28"/>
        </w:rPr>
        <w:t>и</w:t>
      </w:r>
      <w:r w:rsidRPr="00246880">
        <w:rPr>
          <w:sz w:val="28"/>
          <w:szCs w:val="28"/>
        </w:rPr>
        <w:t xml:space="preserve"> фосфорилируют транскрипционные факторы. Следствием этого является изменение генной экспрессии, увеличение роста и дифференцировки клеток.</w:t>
      </w:r>
    </w:p>
    <w:p w:rsidR="00F07671" w:rsidRPr="00401211" w:rsidRDefault="00F07671" w:rsidP="00F07671">
      <w:pPr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t>Ras</w:t>
      </w:r>
      <w:r w:rsidRPr="00246880">
        <w:rPr>
          <w:sz w:val="28"/>
          <w:szCs w:val="28"/>
        </w:rPr>
        <w:t>-</w:t>
      </w:r>
      <w:r w:rsidRPr="00246880">
        <w:rPr>
          <w:b/>
          <w:sz w:val="28"/>
          <w:szCs w:val="28"/>
        </w:rPr>
        <w:t>белки</w:t>
      </w:r>
      <w:r w:rsidRPr="00246880">
        <w:rPr>
          <w:sz w:val="28"/>
          <w:szCs w:val="28"/>
        </w:rPr>
        <w:t xml:space="preserve"> – регуляторные мембраносвязанные G-белки, состоящие из 189 аминокислотных остатков. Они осуществляют один из первых этапов передачи сигнала извне клетки и, как правило, регулируют размножение клеток. В соответствии с характером посттрансляционной модификации имеется три изоформы Ras: N, H и К. Некоторые мутации могут приводить к постоянной активации Ras, что нарушает регуляцию деления клеток. Ошибки в регуляции Ras могут привести к росту опухоли и метастазированию.</w:t>
      </w:r>
    </w:p>
    <w:p w:rsidR="00F07671" w:rsidRPr="0026491D" w:rsidRDefault="00F07671" w:rsidP="00F076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26491D">
        <w:rPr>
          <w:rFonts w:eastAsiaTheme="minorHAnsi"/>
          <w:b/>
          <w:sz w:val="28"/>
          <w:szCs w:val="28"/>
          <w:lang w:val="en-US" w:eastAsia="en-US"/>
        </w:rPr>
        <w:t>Raf</w:t>
      </w:r>
      <w:r w:rsidRPr="0026491D">
        <w:rPr>
          <w:rFonts w:eastAsiaTheme="minorHAnsi"/>
          <w:b/>
          <w:sz w:val="28"/>
          <w:szCs w:val="28"/>
          <w:lang w:eastAsia="en-US"/>
        </w:rPr>
        <w:t xml:space="preserve">-белки – </w:t>
      </w:r>
      <w:r w:rsidRPr="0026491D">
        <w:rPr>
          <w:rFonts w:eastAsiaTheme="minorHAnsi"/>
          <w:sz w:val="28"/>
          <w:szCs w:val="28"/>
          <w:lang w:eastAsia="en-US"/>
        </w:rPr>
        <w:t xml:space="preserve">это серин/треониновые киназы, активируемые с помощью Ras-белков. Состоят из двух доменов, из которых С-терминальный является каталитическим. Известны три изоформы Raf – </w:t>
      </w:r>
      <w:r w:rsidRPr="0026491D">
        <w:rPr>
          <w:rFonts w:eastAsiaTheme="minorHAnsi"/>
          <w:sz w:val="28"/>
          <w:szCs w:val="28"/>
          <w:lang w:val="en-US" w:eastAsia="en-US"/>
        </w:rPr>
        <w:t>A</w:t>
      </w:r>
      <w:r w:rsidRPr="0026491D">
        <w:rPr>
          <w:rFonts w:eastAsiaTheme="minorHAnsi"/>
          <w:sz w:val="28"/>
          <w:szCs w:val="28"/>
          <w:lang w:eastAsia="en-US"/>
        </w:rPr>
        <w:t xml:space="preserve">, </w:t>
      </w:r>
      <w:r w:rsidRPr="0026491D">
        <w:rPr>
          <w:rFonts w:eastAsiaTheme="minorHAnsi"/>
          <w:sz w:val="28"/>
          <w:szCs w:val="28"/>
          <w:lang w:val="en-US" w:eastAsia="en-US"/>
        </w:rPr>
        <w:t>B</w:t>
      </w:r>
      <w:r w:rsidRPr="0026491D">
        <w:rPr>
          <w:rFonts w:eastAsiaTheme="minorHAnsi"/>
          <w:sz w:val="28"/>
          <w:szCs w:val="28"/>
          <w:lang w:eastAsia="en-US"/>
        </w:rPr>
        <w:t xml:space="preserve"> и </w:t>
      </w:r>
      <w:r w:rsidRPr="0026491D">
        <w:rPr>
          <w:rFonts w:eastAsiaTheme="minorHAnsi"/>
          <w:sz w:val="28"/>
          <w:szCs w:val="28"/>
          <w:lang w:val="en-US" w:eastAsia="en-US"/>
        </w:rPr>
        <w:t>C</w:t>
      </w:r>
      <w:r w:rsidRPr="0026491D">
        <w:rPr>
          <w:rFonts w:eastAsiaTheme="minorHAnsi"/>
          <w:sz w:val="28"/>
          <w:szCs w:val="28"/>
          <w:lang w:eastAsia="en-US"/>
        </w:rPr>
        <w:t xml:space="preserve">. Каждая изоформа различается по активности. </w:t>
      </w:r>
      <w:r w:rsidRPr="0026491D">
        <w:rPr>
          <w:rFonts w:eastAsiaTheme="minorHAnsi"/>
          <w:sz w:val="28"/>
          <w:szCs w:val="28"/>
          <w:lang w:val="en-US" w:eastAsia="en-US"/>
        </w:rPr>
        <w:t>Raf</w:t>
      </w:r>
      <w:r w:rsidRPr="0026491D">
        <w:rPr>
          <w:rFonts w:eastAsiaTheme="minorHAnsi"/>
          <w:sz w:val="28"/>
          <w:szCs w:val="28"/>
          <w:lang w:eastAsia="en-US"/>
        </w:rPr>
        <w:t xml:space="preserve"> путем фосфорилирования активирует одну из цитоплазматических </w:t>
      </w:r>
      <w:r w:rsidRPr="0026491D">
        <w:rPr>
          <w:rFonts w:eastAsiaTheme="minorHAnsi"/>
          <w:sz w:val="28"/>
          <w:szCs w:val="28"/>
          <w:lang w:val="en-US" w:eastAsia="en-US"/>
        </w:rPr>
        <w:t>MAPK</w:t>
      </w:r>
      <w:r w:rsidRPr="0026491D">
        <w:rPr>
          <w:rFonts w:eastAsiaTheme="minorHAnsi"/>
          <w:sz w:val="28"/>
          <w:szCs w:val="28"/>
          <w:lang w:eastAsia="en-US"/>
        </w:rPr>
        <w:t xml:space="preserve"> – </w:t>
      </w:r>
      <w:r w:rsidRPr="0026491D">
        <w:rPr>
          <w:rFonts w:eastAsiaTheme="minorHAnsi"/>
          <w:sz w:val="28"/>
          <w:szCs w:val="28"/>
          <w:lang w:val="en-US" w:eastAsia="en-US"/>
        </w:rPr>
        <w:t>MEK</w:t>
      </w:r>
      <w:r w:rsidRPr="0026491D">
        <w:rPr>
          <w:rFonts w:eastAsiaTheme="minorHAnsi"/>
          <w:sz w:val="28"/>
          <w:szCs w:val="28"/>
          <w:lang w:eastAsia="en-US"/>
        </w:rPr>
        <w:t xml:space="preserve"> – серин/треониновую киназу (прежде известную как MAP киназа киназы, МАРКК). Далее следует каскад последовательной активации протеинкиназ. Непосредственно MEK или другие MAPK фосфорилируют факторы, поступающие в ядро.</w:t>
      </w:r>
    </w:p>
    <w:p w:rsidR="00F07671" w:rsidRPr="00021C51" w:rsidRDefault="00F07671" w:rsidP="00F07671">
      <w:pPr>
        <w:pStyle w:val="aa"/>
        <w:widowControl w:val="0"/>
        <w:jc w:val="both"/>
        <w:rPr>
          <w:rFonts w:ascii="Times New Roman" w:eastAsiaTheme="minorHAnsi" w:hAnsi="Times New Roman"/>
          <w:sz w:val="28"/>
          <w:szCs w:val="28"/>
        </w:rPr>
      </w:pPr>
      <w:r w:rsidRPr="00021C51">
        <w:rPr>
          <w:rFonts w:ascii="Times New Roman" w:hAnsi="Times New Roman"/>
          <w:b/>
          <w:sz w:val="28"/>
          <w:szCs w:val="28"/>
        </w:rPr>
        <w:t xml:space="preserve">Рибонуклеиновая кислота (РНК)  </w:t>
      </w:r>
      <w:r w:rsidRPr="00021C51">
        <w:rPr>
          <w:rFonts w:ascii="Times New Roman" w:hAnsi="Times New Roman"/>
          <w:iCs/>
          <w:sz w:val="28"/>
          <w:szCs w:val="28"/>
        </w:rPr>
        <w:t>—</w:t>
      </w:r>
      <w:r w:rsidRPr="00021C51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Pr="00021C51">
        <w:rPr>
          <w:rFonts w:ascii="Times New Roman" w:hAnsi="Times New Roman"/>
          <w:sz w:val="28"/>
          <w:szCs w:val="28"/>
        </w:rPr>
        <w:t xml:space="preserve">чаще всего однонитчатый полинуклеотид, характеризующийся наличием в нем сахара рибозы и урацила (вместо дезоксирибозы и тимина в ДНК). Обеспечивает передачу генетической информации (информационная иРНК и транспортная тРНК), служит в качестве структурного каркаса для рибосом (рибосомная рРНК) и выполняет ферментативные функции (рибозимы). Около 90% всей клеточной </w:t>
      </w:r>
      <w:r w:rsidRPr="00021C51">
        <w:rPr>
          <w:rFonts w:ascii="Times New Roman" w:hAnsi="Times New Roman"/>
          <w:sz w:val="28"/>
          <w:szCs w:val="28"/>
        </w:rPr>
        <w:lastRenderedPageBreak/>
        <w:t>РНК составляет рРНК, около 8% составляет тРНК, а на долю иРНК приходится менее 2%. У эукариот молекулы РНК, как правило, транскрибируются в виде больших молекул (предшественников про-РНК), а затем путем сплайсинга и др. посттранскрипционных модификаций преобразуются в активные (зрелые) формы, имеющие меньшие (иногда существенно) размеры. У про- и эукариот функции РНК сильно различаются. У многих вирусов вся генетическая  информация вместо ДНК содержится в одно- и двунитчатых РНК.</w:t>
      </w:r>
      <w:r w:rsidRPr="00021C51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F07671" w:rsidRPr="00401211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246880">
        <w:rPr>
          <w:rFonts w:ascii="Times New Roman" w:hAnsi="Times New Roman"/>
          <w:b/>
          <w:sz w:val="28"/>
          <w:szCs w:val="28"/>
        </w:rPr>
        <w:t>p53 (белок p53) –</w:t>
      </w:r>
      <w:r w:rsidRPr="00246880">
        <w:rPr>
          <w:rFonts w:ascii="Times New Roman" w:hAnsi="Times New Roman"/>
          <w:sz w:val="28"/>
          <w:szCs w:val="28"/>
        </w:rPr>
        <w:t xml:space="preserve"> это транскрипционный фактор, регулирующий клеточный цикл. p53 выполняет функцию супрессора образования злокачественных опухолей, соответственно ген TP53 является антионкогеном.</w:t>
      </w:r>
    </w:p>
    <w:p w:rsidR="00F07671" w:rsidRPr="00401211" w:rsidRDefault="00F07671" w:rsidP="00F07671">
      <w:pPr>
        <w:jc w:val="both"/>
        <w:rPr>
          <w:sz w:val="28"/>
          <w:szCs w:val="28"/>
        </w:rPr>
      </w:pPr>
      <w:r w:rsidRPr="00401211">
        <w:rPr>
          <w:b/>
          <w:sz w:val="28"/>
          <w:szCs w:val="28"/>
        </w:rPr>
        <w:t>Rho ГТФазы</w:t>
      </w:r>
      <w:r w:rsidRPr="00401211">
        <w:rPr>
          <w:sz w:val="28"/>
          <w:szCs w:val="28"/>
        </w:rPr>
        <w:t xml:space="preserve"> – семейство клеточных сигнальных белков, «малых» (около 21 кДа) G-белков, относящихся к суперсемейству Ras. Белки этого семейства регулируют многие аспекты внутриклеточной динамики актина. Они обнаружены практически во всех клетках эукариот, включая дрожжи и некоторые растения. Наиболее изучены 3 белка этого семейства: Cdc42, Rac1 и RhoA. Rho ГТФазы являются молекулярными переключателями и играют важную роль в клеточной пролиферации, апоптозе, экспрессии генов и во множестве других общих клеточных функциях.</w:t>
      </w:r>
    </w:p>
    <w:p w:rsidR="00F07671" w:rsidRPr="00401211" w:rsidRDefault="00F07671" w:rsidP="00F07671">
      <w:pPr>
        <w:jc w:val="both"/>
        <w:rPr>
          <w:b/>
          <w:sz w:val="28"/>
          <w:szCs w:val="28"/>
        </w:rPr>
      </w:pPr>
      <w:r w:rsidRPr="00401211">
        <w:rPr>
          <w:b/>
          <w:sz w:val="28"/>
          <w:szCs w:val="28"/>
        </w:rPr>
        <w:t>Рецептор</w:t>
      </w:r>
      <w:r w:rsidRPr="00401211">
        <w:rPr>
          <w:sz w:val="28"/>
          <w:szCs w:val="28"/>
        </w:rPr>
        <w:t xml:space="preserve"> – локализованный в плазматической мембране трансмембранный белок, способный связываться с лигандом на наружной стороне мембраны и, тем самым, вызывать изменение активности на стороне, обращенной к цитоплазме. Часто используется для обозначения участка молекулы, который делает возможным связывание лигандов.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1C68DA">
        <w:rPr>
          <w:b/>
          <w:sz w:val="28"/>
          <w:szCs w:val="28"/>
        </w:rPr>
        <w:t>Рецептор катехоламинов α1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G-белок рецептор (GPCR)</w:t>
      </w:r>
      <w:r w:rsidRPr="000C5E1A">
        <w:rPr>
          <w:sz w:val="28"/>
          <w:szCs w:val="28"/>
        </w:rPr>
        <w:t>, связанны</w:t>
      </w:r>
      <w:r>
        <w:rPr>
          <w:sz w:val="28"/>
          <w:szCs w:val="28"/>
        </w:rPr>
        <w:t>й</w:t>
      </w:r>
      <w:r w:rsidRPr="000C5E1A">
        <w:rPr>
          <w:sz w:val="28"/>
          <w:szCs w:val="28"/>
        </w:rPr>
        <w:t xml:space="preserve"> с G  гетеротримерного G-белком</w:t>
      </w:r>
      <w:r>
        <w:rPr>
          <w:sz w:val="28"/>
          <w:szCs w:val="28"/>
        </w:rPr>
        <w:t>;</w:t>
      </w:r>
      <w:r w:rsidRPr="000C5E1A">
        <w:rPr>
          <w:sz w:val="28"/>
          <w:szCs w:val="28"/>
        </w:rPr>
        <w:t xml:space="preserve"> состоит из трех гомологичных подтипов, включая α1A</w:t>
      </w:r>
      <w:r>
        <w:rPr>
          <w:sz w:val="28"/>
          <w:szCs w:val="28"/>
        </w:rPr>
        <w:t>–</w:t>
      </w:r>
      <w:r w:rsidRPr="000C5E1A">
        <w:rPr>
          <w:sz w:val="28"/>
          <w:szCs w:val="28"/>
        </w:rPr>
        <w:t>, α1B</w:t>
      </w:r>
      <w:r>
        <w:rPr>
          <w:sz w:val="28"/>
          <w:szCs w:val="28"/>
        </w:rPr>
        <w:t xml:space="preserve">– </w:t>
      </w:r>
      <w:r w:rsidRPr="000C5E1A">
        <w:rPr>
          <w:sz w:val="28"/>
          <w:szCs w:val="28"/>
        </w:rPr>
        <w:t>и α1D</w:t>
      </w:r>
      <w:r>
        <w:rPr>
          <w:sz w:val="28"/>
          <w:szCs w:val="28"/>
        </w:rPr>
        <w:t>–</w:t>
      </w:r>
      <w:r w:rsidRPr="000C5E1A">
        <w:rPr>
          <w:sz w:val="28"/>
          <w:szCs w:val="28"/>
        </w:rPr>
        <w:t>адренергический</w:t>
      </w:r>
      <w:r>
        <w:rPr>
          <w:sz w:val="28"/>
          <w:szCs w:val="28"/>
        </w:rPr>
        <w:t xml:space="preserve">; изменяет конформацию под действием </w:t>
      </w:r>
      <w:r w:rsidRPr="000C5E1A">
        <w:rPr>
          <w:sz w:val="28"/>
          <w:szCs w:val="28"/>
        </w:rPr>
        <w:t>норадреналин</w:t>
      </w:r>
      <w:r>
        <w:rPr>
          <w:sz w:val="28"/>
          <w:szCs w:val="28"/>
        </w:rPr>
        <w:t>а</w:t>
      </w:r>
      <w:r w:rsidRPr="000C5E1A">
        <w:rPr>
          <w:sz w:val="28"/>
          <w:szCs w:val="28"/>
        </w:rPr>
        <w:t xml:space="preserve"> и адреналин</w:t>
      </w:r>
      <w:r>
        <w:rPr>
          <w:sz w:val="28"/>
          <w:szCs w:val="28"/>
        </w:rPr>
        <w:t>а</w:t>
      </w:r>
      <w:r w:rsidRPr="000C5E1A">
        <w:rPr>
          <w:sz w:val="28"/>
          <w:szCs w:val="28"/>
        </w:rPr>
        <w:t>, переда</w:t>
      </w:r>
      <w:r>
        <w:rPr>
          <w:sz w:val="28"/>
          <w:szCs w:val="28"/>
        </w:rPr>
        <w:t>е</w:t>
      </w:r>
      <w:r w:rsidRPr="000C5E1A">
        <w:rPr>
          <w:sz w:val="28"/>
          <w:szCs w:val="28"/>
        </w:rPr>
        <w:t xml:space="preserve">т сигнал </w:t>
      </w:r>
      <w:r>
        <w:rPr>
          <w:sz w:val="28"/>
          <w:szCs w:val="28"/>
        </w:rPr>
        <w:t xml:space="preserve">в </w:t>
      </w:r>
      <w:r w:rsidRPr="000C5E1A">
        <w:rPr>
          <w:sz w:val="28"/>
          <w:szCs w:val="28"/>
        </w:rPr>
        <w:t xml:space="preserve">центральной и периферической нервной системе. 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066930">
        <w:rPr>
          <w:b/>
          <w:sz w:val="28"/>
          <w:szCs w:val="28"/>
        </w:rPr>
        <w:t>Рефрактерность –</w:t>
      </w:r>
      <w:r w:rsidRPr="00066930">
        <w:rPr>
          <w:sz w:val="28"/>
          <w:szCs w:val="28"/>
        </w:rPr>
        <w:t xml:space="preserve"> это неспособность клетки воспринимать нервный импульс, отсутствии возбудимости при действии раздражителя вследствие изменения состояния мембране.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С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Серотон</w:t>
      </w:r>
      <w:r>
        <w:rPr>
          <w:b/>
          <w:sz w:val="28"/>
          <w:szCs w:val="28"/>
        </w:rPr>
        <w:t>и</w:t>
      </w:r>
      <w:r w:rsidRPr="00B637EC">
        <w:rPr>
          <w:b/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– 5-гидрокситриптамин, 5-НТ – нейромедиатор, относится к моноаминам, которые поддерживают гомеостаз, как тканевый гормон, вызывает сокращение гладкой мускулатуры; часто называют «гормон счастья». </w:t>
      </w:r>
    </w:p>
    <w:p w:rsidR="00F07671" w:rsidRPr="00B63E16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E16">
        <w:rPr>
          <w:b/>
          <w:sz w:val="28"/>
          <w:szCs w:val="28"/>
        </w:rPr>
        <w:t xml:space="preserve">Сенситизация </w:t>
      </w:r>
      <w:r>
        <w:rPr>
          <w:b/>
          <w:sz w:val="28"/>
          <w:szCs w:val="28"/>
        </w:rPr>
        <w:t xml:space="preserve">– </w:t>
      </w:r>
      <w:r w:rsidRPr="00B63E16">
        <w:rPr>
          <w:rStyle w:val="extendedtext-short"/>
          <w:sz w:val="28"/>
          <w:szCs w:val="28"/>
        </w:rPr>
        <w:t>изменение реакции организма на наличие чужеродных веществ</w:t>
      </w:r>
    </w:p>
    <w:p w:rsidR="00F07671" w:rsidRPr="00401211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401211">
        <w:rPr>
          <w:b/>
          <w:sz w:val="28"/>
          <w:szCs w:val="28"/>
        </w:rPr>
        <w:t xml:space="preserve">Сигнальный пептид – </w:t>
      </w:r>
      <w:r w:rsidRPr="00401211">
        <w:rPr>
          <w:sz w:val="28"/>
          <w:szCs w:val="28"/>
        </w:rPr>
        <w:t>участок из 15-30 аминокислотных остатков на N-конце белка, который, как полагают, участвует в секреции (прохождении через клеточную мембрану) белка. После выделения белка из клетки сигнальный пептид удаляется.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lastRenderedPageBreak/>
        <w:t>Симпл</w:t>
      </w:r>
      <w:r w:rsidRPr="00B637EC">
        <w:rPr>
          <w:b/>
          <w:sz w:val="28"/>
          <w:szCs w:val="28"/>
          <w:lang w:val="en-US"/>
        </w:rPr>
        <w:t>ac</w:t>
      </w:r>
      <w:r w:rsidRPr="00B637EC">
        <w:rPr>
          <w:b/>
          <w:sz w:val="28"/>
          <w:szCs w:val="28"/>
        </w:rPr>
        <w:t>т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syn</w:t>
      </w:r>
      <w:r w:rsidRPr="00B637EC">
        <w:rPr>
          <w:sz w:val="28"/>
          <w:szCs w:val="28"/>
        </w:rPr>
        <w:t xml:space="preserve"> – вместе и </w:t>
      </w:r>
      <w:r w:rsidRPr="00B637EC">
        <w:rPr>
          <w:i/>
          <w:sz w:val="28"/>
          <w:szCs w:val="28"/>
          <w:lang w:val="en-US"/>
        </w:rPr>
        <w:t>plastos</w:t>
      </w:r>
      <w:r w:rsidRPr="00B637EC">
        <w:rPr>
          <w:sz w:val="28"/>
          <w:szCs w:val="28"/>
        </w:rPr>
        <w:t xml:space="preserve"> – вылепленный, образованный) – это строение ткани, характеризующееся отсутствием границ между клетками и расположением ядер в сплошной массе цитоплазмы.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Синапсы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synapsis</w:t>
      </w:r>
      <w:r w:rsidRPr="00B637EC">
        <w:rPr>
          <w:sz w:val="28"/>
          <w:szCs w:val="28"/>
        </w:rPr>
        <w:t xml:space="preserve"> – соединение, связь)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– специализированные функциональные контакты между возбудимыми клетками (нервными, мышечными, секреторными), служащие для передачи и преобразования нервных импульсов. Термин ввёл Ч. Шеррингтон в 1897.    </w:t>
      </w:r>
    </w:p>
    <w:p w:rsidR="00F07671" w:rsidRPr="00B637EC" w:rsidRDefault="00F07671" w:rsidP="00F07671">
      <w:pPr>
        <w:shd w:val="clear" w:color="auto" w:fill="FFFFFF"/>
        <w:jc w:val="both"/>
        <w:rPr>
          <w:iCs/>
          <w:sz w:val="28"/>
          <w:szCs w:val="28"/>
        </w:rPr>
      </w:pPr>
      <w:r w:rsidRPr="00B637EC">
        <w:rPr>
          <w:b/>
          <w:sz w:val="28"/>
          <w:szCs w:val="28"/>
        </w:rPr>
        <w:t>Синцитий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syn</w:t>
      </w:r>
      <w:r w:rsidRPr="00B637EC">
        <w:rPr>
          <w:sz w:val="28"/>
          <w:szCs w:val="28"/>
        </w:rPr>
        <w:t xml:space="preserve"> – вместе а </w:t>
      </w:r>
      <w:r w:rsidRPr="00B637EC">
        <w:rPr>
          <w:i/>
          <w:iCs/>
          <w:sz w:val="28"/>
          <w:szCs w:val="28"/>
        </w:rPr>
        <w:t>...цит</w:t>
      </w:r>
      <w:r w:rsidRPr="00B637EC">
        <w:rPr>
          <w:iCs/>
          <w:sz w:val="28"/>
          <w:szCs w:val="28"/>
        </w:rPr>
        <w:t>) – это</w:t>
      </w:r>
      <w:r w:rsidRPr="00B637EC"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строение ткани, при котором клеточные границы не полностью отделяют клетки друг от друга, и обособленные участки цитоплазмы с ядрами связаны между собой цитоплазматическими перемычками.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Синкарион</w:t>
      </w:r>
      <w:r w:rsidRPr="00B637EC">
        <w:rPr>
          <w:sz w:val="28"/>
          <w:szCs w:val="28"/>
        </w:rPr>
        <w:t xml:space="preserve"> </w:t>
      </w:r>
      <w:r w:rsidRPr="00B637EC">
        <w:rPr>
          <w:smallCaps/>
          <w:sz w:val="28"/>
          <w:szCs w:val="28"/>
        </w:rPr>
        <w:t>(</w:t>
      </w:r>
      <w:r w:rsidRPr="00B637EC">
        <w:rPr>
          <w:sz w:val="28"/>
          <w:szCs w:val="28"/>
        </w:rPr>
        <w:t>от</w:t>
      </w:r>
      <w:r w:rsidRPr="00B637EC">
        <w:rPr>
          <w:smallCaps/>
          <w:sz w:val="28"/>
          <w:szCs w:val="28"/>
        </w:rPr>
        <w:t xml:space="preserve">  </w:t>
      </w:r>
      <w:r w:rsidRPr="00B637EC">
        <w:rPr>
          <w:sz w:val="28"/>
          <w:szCs w:val="28"/>
        </w:rPr>
        <w:t xml:space="preserve">греч. </w:t>
      </w:r>
      <w:r w:rsidRPr="00B637EC">
        <w:rPr>
          <w:i/>
          <w:sz w:val="28"/>
          <w:szCs w:val="28"/>
          <w:lang w:val="en-US"/>
        </w:rPr>
        <w:t>syn</w:t>
      </w:r>
      <w:r w:rsidRPr="00B637EC">
        <w:rPr>
          <w:sz w:val="28"/>
          <w:szCs w:val="28"/>
        </w:rPr>
        <w:t xml:space="preserve"> – вместе и </w:t>
      </w:r>
      <w:r w:rsidRPr="00B637EC">
        <w:rPr>
          <w:i/>
          <w:sz w:val="28"/>
          <w:szCs w:val="28"/>
          <w:lang w:val="en-US"/>
        </w:rPr>
        <w:t>karyon</w:t>
      </w:r>
      <w:r w:rsidRPr="00B637EC">
        <w:rPr>
          <w:sz w:val="28"/>
          <w:szCs w:val="28"/>
        </w:rPr>
        <w:t xml:space="preserve"> – ядро)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ядро дробления или ядро зиготы, образующееся в результате слияния мужских и женских пронуклеусов. Оболочки пронуклеусов в месте их контакта разрушаются, и их содержимое объединяется под общей ядерной оболочкой.</w:t>
      </w:r>
    </w:p>
    <w:p w:rsidR="00F07671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Сома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soma</w:t>
      </w:r>
      <w:r w:rsidRPr="00B637EC">
        <w:rPr>
          <w:sz w:val="28"/>
          <w:szCs w:val="28"/>
        </w:rPr>
        <w:t xml:space="preserve"> – тело)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 совокуп</w:t>
      </w:r>
      <w:r w:rsidRPr="00B637EC">
        <w:rPr>
          <w:sz w:val="28"/>
          <w:szCs w:val="28"/>
        </w:rPr>
        <w:softHyphen/>
        <w:t>ность клеток многоклеточного организма (кроме половых).</w:t>
      </w:r>
    </w:p>
    <w:p w:rsidR="00F07671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t xml:space="preserve">Стероидные гормоны </w:t>
      </w:r>
      <w:r w:rsidRPr="0024688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A062F">
        <w:rPr>
          <w:sz w:val="28"/>
          <w:szCs w:val="28"/>
        </w:rPr>
        <w:t xml:space="preserve">группа физиологически активных веществ </w:t>
      </w:r>
      <w:r>
        <w:rPr>
          <w:sz w:val="28"/>
          <w:szCs w:val="28"/>
        </w:rPr>
        <w:t>стероиодной природы</w:t>
      </w:r>
      <w:r w:rsidRPr="008A062F">
        <w:rPr>
          <w:sz w:val="28"/>
          <w:szCs w:val="28"/>
        </w:rPr>
        <w:t>, регулирующих процессы жизнедеятельности у животных и человека.</w:t>
      </w:r>
    </w:p>
    <w:p w:rsidR="00F07671" w:rsidRPr="005658BA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5658BA">
        <w:rPr>
          <w:b/>
          <w:sz w:val="28"/>
          <w:szCs w:val="28"/>
        </w:rPr>
        <w:t>Стриатум</w:t>
      </w:r>
      <w:r>
        <w:rPr>
          <w:b/>
          <w:sz w:val="28"/>
          <w:szCs w:val="28"/>
        </w:rPr>
        <w:t xml:space="preserve"> –</w:t>
      </w:r>
      <w:r w:rsidRPr="006A6E63">
        <w:rPr>
          <w:b/>
          <w:sz w:val="28"/>
          <w:szCs w:val="28"/>
        </w:rPr>
        <w:t xml:space="preserve"> </w:t>
      </w:r>
      <w:r w:rsidRPr="006A6E63">
        <w:rPr>
          <w:sz w:val="28"/>
          <w:szCs w:val="28"/>
        </w:rPr>
        <w:t>стриопаллидарная система головного мозга, включающая в себя хвостатое ядро и скорлупу чечевицеобразного ядра</w:t>
      </w:r>
      <w:r>
        <w:rPr>
          <w:sz w:val="28"/>
          <w:szCs w:val="28"/>
        </w:rPr>
        <w:t>, которые участвуют в</w:t>
      </w:r>
      <w:r w:rsidRPr="006A6E63">
        <w:rPr>
          <w:sz w:val="28"/>
          <w:szCs w:val="28"/>
        </w:rPr>
        <w:t xml:space="preserve"> </w:t>
      </w:r>
      <w:r>
        <w:rPr>
          <w:sz w:val="28"/>
          <w:szCs w:val="28"/>
        </w:rPr>
        <w:t>регуляции движения</w:t>
      </w:r>
      <w:r w:rsidRPr="00CA4CCA">
        <w:rPr>
          <w:sz w:val="28"/>
          <w:szCs w:val="28"/>
        </w:rPr>
        <w:t>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Сфинголипиды</w:t>
      </w:r>
      <w:r w:rsidRPr="00B637EC">
        <w:rPr>
          <w:sz w:val="28"/>
          <w:szCs w:val="28"/>
        </w:rPr>
        <w:t xml:space="preserve"> – класс сложных липидов. Встречаются в миелиновой оболочке нервов, мембранах клетки.</w:t>
      </w:r>
    </w:p>
    <w:p w:rsidR="00F07671" w:rsidRPr="006074ED" w:rsidRDefault="00F07671" w:rsidP="00F07671">
      <w:pPr>
        <w:jc w:val="both"/>
        <w:rPr>
          <w:b/>
          <w:sz w:val="28"/>
          <w:szCs w:val="28"/>
        </w:rPr>
      </w:pPr>
      <w:r w:rsidRPr="006074ED">
        <w:rPr>
          <w:b/>
          <w:sz w:val="28"/>
          <w:szCs w:val="28"/>
        </w:rPr>
        <w:t>Т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Таллин</w:t>
      </w:r>
      <w:r w:rsidRPr="00B637EC">
        <w:rPr>
          <w:sz w:val="28"/>
          <w:szCs w:val="28"/>
        </w:rPr>
        <w:t xml:space="preserve"> – высокомолекулярный белок цитоскелета, концентрированный в областях контакта клетки с субстратом и в лимфоцитах, при межклеточных контактах; способен связывать интегрины с цитоскелетом.</w:t>
      </w:r>
    </w:p>
    <w:p w:rsidR="00F07671" w:rsidRPr="00192A06" w:rsidRDefault="00F07671" w:rsidP="00F07671">
      <w:pPr>
        <w:jc w:val="both"/>
        <w:rPr>
          <w:b/>
          <w:sz w:val="28"/>
          <w:szCs w:val="28"/>
        </w:rPr>
      </w:pPr>
      <w:r w:rsidRPr="00192A06">
        <w:rPr>
          <w:b/>
          <w:bCs/>
          <w:sz w:val="28"/>
          <w:szCs w:val="28"/>
        </w:rPr>
        <w:t>Тирозинкиназа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192A06">
        <w:rPr>
          <w:sz w:val="28"/>
          <w:szCs w:val="28"/>
        </w:rPr>
        <w:t xml:space="preserve"> тирозин-специфичная протеинкиназа (англ. </w:t>
      </w:r>
      <w:r w:rsidRPr="00D118BE">
        <w:rPr>
          <w:i/>
          <w:sz w:val="28"/>
          <w:szCs w:val="28"/>
        </w:rPr>
        <w:t>tyrosine kinase</w:t>
      </w:r>
      <w:r w:rsidRPr="00192A06">
        <w:rPr>
          <w:sz w:val="28"/>
          <w:szCs w:val="28"/>
        </w:rPr>
        <w:t xml:space="preserve">) </w:t>
      </w:r>
      <w:r w:rsidRPr="00B637EC">
        <w:rPr>
          <w:sz w:val="28"/>
          <w:szCs w:val="28"/>
        </w:rPr>
        <w:t>–</w:t>
      </w:r>
      <w:r w:rsidRPr="00192A06">
        <w:rPr>
          <w:sz w:val="28"/>
          <w:szCs w:val="28"/>
        </w:rPr>
        <w:t xml:space="preserve"> фермент подкласса протеинкиназ, </w:t>
      </w:r>
      <w:r>
        <w:rPr>
          <w:sz w:val="28"/>
          <w:szCs w:val="28"/>
        </w:rPr>
        <w:t xml:space="preserve">группы киназ (фосфотрансфераз); </w:t>
      </w:r>
      <w:r w:rsidRPr="00192A06">
        <w:rPr>
          <w:sz w:val="28"/>
          <w:szCs w:val="28"/>
        </w:rPr>
        <w:t>катализируют перенос фосфатного остатка от АТФ на тирозиновый остаток специфических клеточных белков-мишеней.</w:t>
      </w:r>
    </w:p>
    <w:p w:rsidR="00F07671" w:rsidRPr="00246880" w:rsidRDefault="00F07671" w:rsidP="00F07671">
      <w:pPr>
        <w:pStyle w:val="3"/>
        <w:widowControl w:val="0"/>
        <w:ind w:firstLine="0"/>
        <w:rPr>
          <w:sz w:val="28"/>
          <w:szCs w:val="28"/>
        </w:rPr>
      </w:pPr>
      <w:r w:rsidRPr="00246880">
        <w:rPr>
          <w:b/>
          <w:sz w:val="28"/>
          <w:szCs w:val="28"/>
        </w:rPr>
        <w:t xml:space="preserve">Теломера – </w:t>
      </w:r>
      <w:r w:rsidRPr="00246880">
        <w:rPr>
          <w:sz w:val="28"/>
          <w:szCs w:val="28"/>
        </w:rPr>
        <w:t>концевой участок хромосомы, иногда богатый гетерохроматином, играющим роль в сохранении целостности хромосомы за счет предотвращения слипания Т.; при концевых делециях возможно спонтанное «залечивание» Т. порциями гетерохроматина, локализованными в др. участках генома.</w:t>
      </w:r>
    </w:p>
    <w:p w:rsidR="00F07671" w:rsidRPr="00246880" w:rsidRDefault="00F07671" w:rsidP="00F07671">
      <w:pPr>
        <w:jc w:val="both"/>
        <w:rPr>
          <w:b/>
          <w:sz w:val="28"/>
          <w:szCs w:val="28"/>
        </w:rPr>
      </w:pPr>
      <w:r w:rsidRPr="00246880">
        <w:rPr>
          <w:b/>
          <w:sz w:val="28"/>
          <w:szCs w:val="28"/>
        </w:rPr>
        <w:t xml:space="preserve">Теломераза – </w:t>
      </w:r>
      <w:r w:rsidRPr="00246880">
        <w:rPr>
          <w:sz w:val="28"/>
          <w:szCs w:val="28"/>
        </w:rPr>
        <w:t xml:space="preserve">фермент группы трансфераз, контролирующий размер, количество и нуклеотидный состав теломер хромосом; впервые выделена у инфузории </w:t>
      </w:r>
      <w:r w:rsidRPr="00083E80">
        <w:rPr>
          <w:i/>
          <w:sz w:val="28"/>
          <w:szCs w:val="28"/>
        </w:rPr>
        <w:t>Tetrahymena thermophila</w:t>
      </w:r>
      <w:r w:rsidRPr="00246880">
        <w:rPr>
          <w:sz w:val="28"/>
          <w:szCs w:val="28"/>
        </w:rPr>
        <w:t>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Тонофибриллы</w:t>
      </w:r>
      <w:r w:rsidRPr="00B637EC">
        <w:rPr>
          <w:sz w:val="28"/>
          <w:szCs w:val="28"/>
        </w:rPr>
        <w:t xml:space="preserve"> – специальные органоиды клеток типа метаплазматических образований, возникающие в результате специфической дифференцировки цитоплазмы эпителиальных клеток.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lastRenderedPageBreak/>
        <w:t>Тонофиламенты</w:t>
      </w:r>
      <w:r w:rsidRPr="00B637EC">
        <w:rPr>
          <w:sz w:val="28"/>
          <w:szCs w:val="28"/>
        </w:rPr>
        <w:t xml:space="preserve"> – продольные структурные субъединицы тонофибрилл, состоящие из фибриллярных белков. Могут иметь трубчатое строение. Диаметр тонофиламентов составляет 6–15нм.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Тотипотентность</w:t>
      </w:r>
      <w:r w:rsidRPr="00B637EC">
        <w:rPr>
          <w:sz w:val="28"/>
          <w:szCs w:val="28"/>
        </w:rPr>
        <w:t xml:space="preserve"> – свойство клеток реализовать генетическую информацию ядра, обеспечивающую их дифференцировку, а также развитие до целого организма.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401211">
        <w:rPr>
          <w:b/>
          <w:sz w:val="28"/>
          <w:szCs w:val="28"/>
        </w:rPr>
        <w:t>Точка рестрикции (точка R)</w:t>
      </w:r>
      <w:r w:rsidRPr="00401211">
        <w:rPr>
          <w:sz w:val="28"/>
          <w:szCs w:val="28"/>
        </w:rPr>
        <w:t xml:space="preserve"> – наиболее чувствительная точка фазы G1 клеточного цикла. Дойдя до точки рестрикции, клетки обычно перестают делиться, пока не получат сигнала, побуждающего их вступить в следующую фазу. В точке рестрикции происходит торможение роста клеток при неблагоприятных условиях, например при увеличении их плотности или при голодании. В этом случае клетка может остановиться и выйти из цикла в фазу G0. 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t xml:space="preserve">Трансдукция </w:t>
      </w:r>
      <w:r w:rsidRPr="00246880">
        <w:rPr>
          <w:i/>
          <w:sz w:val="28"/>
          <w:szCs w:val="28"/>
        </w:rPr>
        <w:t>(transduction)</w:t>
      </w:r>
      <w:r w:rsidRPr="00246880">
        <w:rPr>
          <w:sz w:val="28"/>
          <w:szCs w:val="28"/>
        </w:rPr>
        <w:t xml:space="preserve"> </w:t>
      </w:r>
      <w:r w:rsidRPr="00246880">
        <w:rPr>
          <w:b/>
          <w:sz w:val="28"/>
          <w:szCs w:val="28"/>
        </w:rPr>
        <w:t xml:space="preserve">– </w:t>
      </w:r>
      <w:r w:rsidRPr="00246880">
        <w:rPr>
          <w:sz w:val="28"/>
          <w:szCs w:val="28"/>
        </w:rPr>
        <w:t xml:space="preserve">передача (перенос) генетической информации от одной клетки (донора) к другой (реципиенту) с помощью вируса (бактериофага), что приводит к изменению наследственных свойств клеток; Т. была открыта Дж. Ледербергом и Н. Циндером в </w:t>
      </w:r>
      <w:smartTag w:uri="urn:schemas-microsoft-com:office:smarttags" w:element="metricconverter">
        <w:smartTagPr>
          <w:attr w:name="ProductID" w:val="1952 г"/>
        </w:smartTagPr>
        <w:r w:rsidRPr="00246880">
          <w:rPr>
            <w:sz w:val="28"/>
            <w:szCs w:val="28"/>
          </w:rPr>
          <w:t>1952 г</w:t>
        </w:r>
      </w:smartTag>
      <w:r w:rsidRPr="00246880">
        <w:rPr>
          <w:sz w:val="28"/>
          <w:szCs w:val="28"/>
        </w:rPr>
        <w:t xml:space="preserve">. у </w:t>
      </w:r>
      <w:r w:rsidRPr="00246880">
        <w:rPr>
          <w:i/>
          <w:sz w:val="28"/>
          <w:szCs w:val="28"/>
          <w:lang w:val="en-GB"/>
        </w:rPr>
        <w:t>Salmonella</w:t>
      </w:r>
      <w:r w:rsidRPr="00246880">
        <w:rPr>
          <w:sz w:val="28"/>
          <w:szCs w:val="28"/>
        </w:rPr>
        <w:t xml:space="preserve"> </w:t>
      </w:r>
      <w:r w:rsidRPr="00246880">
        <w:rPr>
          <w:i/>
          <w:sz w:val="28"/>
          <w:szCs w:val="28"/>
          <w:lang w:val="en-GB"/>
        </w:rPr>
        <w:t>typhimurium</w:t>
      </w:r>
      <w:r w:rsidRPr="00246880">
        <w:rPr>
          <w:sz w:val="28"/>
          <w:szCs w:val="28"/>
        </w:rPr>
        <w:t xml:space="preserve"> и фага Р22.</w:t>
      </w:r>
    </w:p>
    <w:p w:rsidR="00F07671" w:rsidRPr="00021C51" w:rsidRDefault="00F07671" w:rsidP="00F07671">
      <w:pPr>
        <w:pStyle w:val="3"/>
        <w:widowControl w:val="0"/>
        <w:ind w:firstLine="0"/>
        <w:rPr>
          <w:sz w:val="28"/>
          <w:szCs w:val="28"/>
        </w:rPr>
      </w:pPr>
      <w:r w:rsidRPr="00021C51">
        <w:rPr>
          <w:b/>
          <w:sz w:val="28"/>
          <w:szCs w:val="28"/>
        </w:rPr>
        <w:t xml:space="preserve">Транскрипция </w:t>
      </w:r>
      <w:r w:rsidRPr="00021C51">
        <w:rPr>
          <w:i/>
          <w:iCs/>
          <w:sz w:val="28"/>
          <w:szCs w:val="28"/>
        </w:rPr>
        <w:t xml:space="preserve"> </w:t>
      </w:r>
      <w:r w:rsidRPr="00021C51">
        <w:rPr>
          <w:iCs/>
          <w:sz w:val="28"/>
          <w:szCs w:val="28"/>
        </w:rPr>
        <w:t xml:space="preserve">— </w:t>
      </w:r>
      <w:r w:rsidRPr="00021C51">
        <w:rPr>
          <w:i/>
          <w:iCs/>
          <w:sz w:val="28"/>
          <w:szCs w:val="28"/>
        </w:rPr>
        <w:t xml:space="preserve"> </w:t>
      </w:r>
      <w:r w:rsidRPr="00021C51">
        <w:rPr>
          <w:sz w:val="28"/>
          <w:szCs w:val="28"/>
        </w:rPr>
        <w:t>синтез молекул РНК на ДНК- или РНК-матрице, осуществляемый ДНК-зависимой или РНК-зависимой РНК-полимеразой. Т. — первый этап реализации генетической информации, записанной в ДНК, осуществляемый с участием фермента РНК-полимераза у прокариот и не менее 3 типов РНК-полимераз, транскрибирующих гены у эукариот.</w:t>
      </w:r>
    </w:p>
    <w:p w:rsidR="00F07671" w:rsidRPr="00021C51" w:rsidRDefault="00F07671" w:rsidP="00F07671">
      <w:pPr>
        <w:jc w:val="both"/>
        <w:rPr>
          <w:b/>
          <w:sz w:val="28"/>
          <w:szCs w:val="28"/>
        </w:rPr>
      </w:pPr>
      <w:r w:rsidRPr="00021C51">
        <w:rPr>
          <w:b/>
          <w:sz w:val="28"/>
          <w:szCs w:val="28"/>
        </w:rPr>
        <w:t xml:space="preserve">Трансляция </w:t>
      </w:r>
      <w:r w:rsidRPr="00021C51">
        <w:rPr>
          <w:sz w:val="28"/>
          <w:szCs w:val="28"/>
        </w:rPr>
        <w:t xml:space="preserve">— синтез белка (полипептидной цепи) на рибосомах с использованием в качестве матрицы мРНК. </w:t>
      </w:r>
      <w:r w:rsidRPr="00021C51">
        <w:rPr>
          <w:b/>
          <w:sz w:val="28"/>
          <w:szCs w:val="28"/>
        </w:rPr>
        <w:t>Т</w:t>
      </w:r>
      <w:r w:rsidRPr="00021C51">
        <w:rPr>
          <w:sz w:val="28"/>
          <w:szCs w:val="28"/>
        </w:rPr>
        <w:t>. состоит из этапов инициации, реакций аминоацилирования молекул тРНК, элонгации (удлинения) полипептидных цепей и терминации синтеза. Процесс Т. начинается с того, что 5'-лидирующий конец мРНК связывается с рибосомой. Затем мРНК движется через рибосому и служит матрицей для построения полипептидной цепи. Доставку аминокислот на рибосомы к месту синтеза белка осуществляют тРНК. Каждая тРНК присоединяется своим антикодоном к соответствующему кодону мРНК, определяя последовательность аминокислот в полипептидной цепи. Синтез полипептидной цепи начинается с аминоконца (</w:t>
      </w:r>
      <w:r w:rsidRPr="00021C51">
        <w:rPr>
          <w:i/>
          <w:iCs/>
          <w:sz w:val="28"/>
          <w:szCs w:val="28"/>
          <w:lang w:val="en-US"/>
        </w:rPr>
        <w:t>N</w:t>
      </w:r>
      <w:r w:rsidRPr="00021C51">
        <w:rPr>
          <w:sz w:val="28"/>
          <w:szCs w:val="28"/>
        </w:rPr>
        <w:t>-конец) и заканчивается карбоксильным концом (</w:t>
      </w:r>
      <w:r w:rsidRPr="00021C51">
        <w:rPr>
          <w:i/>
          <w:iCs/>
          <w:sz w:val="28"/>
          <w:szCs w:val="28"/>
        </w:rPr>
        <w:t>С</w:t>
      </w:r>
      <w:r w:rsidRPr="00021C51">
        <w:rPr>
          <w:sz w:val="28"/>
          <w:szCs w:val="28"/>
        </w:rPr>
        <w:t>-конец). Изменение скорости трансляции мРНК регулирует экспрессию генов.</w:t>
      </w:r>
    </w:p>
    <w:p w:rsidR="00F07671" w:rsidRPr="00246880" w:rsidRDefault="00F07671" w:rsidP="00F07671">
      <w:pPr>
        <w:jc w:val="both"/>
        <w:rPr>
          <w:b/>
          <w:sz w:val="28"/>
          <w:szCs w:val="28"/>
        </w:rPr>
      </w:pPr>
      <w:r w:rsidRPr="00021C51">
        <w:rPr>
          <w:b/>
          <w:sz w:val="28"/>
          <w:szCs w:val="28"/>
        </w:rPr>
        <w:t xml:space="preserve">Трансмиттеры </w:t>
      </w:r>
      <w:r w:rsidRPr="00021C51">
        <w:rPr>
          <w:sz w:val="28"/>
          <w:szCs w:val="28"/>
        </w:rPr>
        <w:t>– физиологически активные вещества, передающие</w:t>
      </w:r>
      <w:r w:rsidRPr="008A062F">
        <w:rPr>
          <w:sz w:val="28"/>
          <w:szCs w:val="28"/>
        </w:rPr>
        <w:t xml:space="preserve"> информацию от одной клетки к другой через специальные межклеточные контакты.</w:t>
      </w:r>
    </w:p>
    <w:p w:rsidR="00F07671" w:rsidRPr="00401211" w:rsidRDefault="00F07671" w:rsidP="00F07671">
      <w:pPr>
        <w:pStyle w:val="3"/>
        <w:widowControl w:val="0"/>
        <w:ind w:firstLine="0"/>
        <w:rPr>
          <w:sz w:val="28"/>
          <w:szCs w:val="28"/>
        </w:rPr>
      </w:pPr>
      <w:r w:rsidRPr="00401211">
        <w:rPr>
          <w:b/>
          <w:sz w:val="28"/>
          <w:szCs w:val="28"/>
        </w:rPr>
        <w:t xml:space="preserve">Трансферазы </w:t>
      </w:r>
      <w:r w:rsidRPr="00401211">
        <w:rPr>
          <w:sz w:val="28"/>
          <w:szCs w:val="28"/>
        </w:rPr>
        <w:t>– класс ферментов (в классификации ферментов первая цифра – 2), катализирующих обратимые процессы переноса различных групп атомов (например, аминные, ацильные, фосфатные и др.) от одних молекул к другим; разделение на подклассы – в зависимости от структуры переносимой группы; известно около 450 Т.</w:t>
      </w:r>
    </w:p>
    <w:p w:rsidR="00F07671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</w:t>
      </w:r>
    </w:p>
    <w:p w:rsidR="00F07671" w:rsidRPr="00366102" w:rsidRDefault="00F07671" w:rsidP="00F076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Уни</w:t>
      </w:r>
      <w:r w:rsidRPr="00366102">
        <w:rPr>
          <w:b/>
          <w:sz w:val="28"/>
          <w:szCs w:val="28"/>
        </w:rPr>
        <w:t>порт –</w:t>
      </w:r>
      <w:r>
        <w:rPr>
          <w:sz w:val="28"/>
          <w:szCs w:val="28"/>
        </w:rPr>
        <w:t xml:space="preserve"> </w:t>
      </w:r>
      <w:r w:rsidRPr="00366102">
        <w:rPr>
          <w:sz w:val="28"/>
          <w:szCs w:val="28"/>
        </w:rPr>
        <w:t xml:space="preserve">перенос веществ в </w:t>
      </w:r>
      <w:r>
        <w:rPr>
          <w:sz w:val="28"/>
          <w:szCs w:val="28"/>
        </w:rPr>
        <w:t>одинаковом</w:t>
      </w:r>
      <w:r w:rsidRPr="00366102">
        <w:rPr>
          <w:sz w:val="28"/>
          <w:szCs w:val="28"/>
        </w:rPr>
        <w:t xml:space="preserve"> направлени</w:t>
      </w:r>
      <w:r>
        <w:rPr>
          <w:sz w:val="28"/>
          <w:szCs w:val="28"/>
        </w:rPr>
        <w:t>и</w:t>
      </w:r>
      <w:r w:rsidRPr="00366102">
        <w:rPr>
          <w:sz w:val="28"/>
          <w:szCs w:val="28"/>
        </w:rPr>
        <w:t>.</w:t>
      </w:r>
    </w:p>
    <w:p w:rsidR="00F07671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 xml:space="preserve">Ф    </w:t>
      </w:r>
    </w:p>
    <w:p w:rsidR="00F07671" w:rsidRPr="00A76F70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A76F70">
        <w:rPr>
          <w:rFonts w:ascii="Times New Roman" w:hAnsi="Times New Roman"/>
          <w:b/>
          <w:sz w:val="28"/>
          <w:szCs w:val="28"/>
        </w:rPr>
        <w:t xml:space="preserve">Факторы роста </w:t>
      </w:r>
      <w:r w:rsidRPr="00A76F70">
        <w:rPr>
          <w:rFonts w:ascii="Times New Roman" w:hAnsi="Times New Roman"/>
          <w:sz w:val="28"/>
          <w:szCs w:val="28"/>
        </w:rPr>
        <w:t>– это соединения, способные стимулировать рост, пролиферацию и/или дифференцировку живых клеток. Как правило, это пептидные или стероидные гормоны. Факторы роста функционируют как сигнальные молекулы для взаимодействия между клетками. Примерами являются цитокины и гормоны, связываемые специфическими клеточными рецепторами.</w:t>
      </w:r>
    </w:p>
    <w:p w:rsidR="00F07671" w:rsidRPr="00A76F70" w:rsidRDefault="00F07671" w:rsidP="00F07671">
      <w:pPr>
        <w:pStyle w:val="3"/>
        <w:widowControl w:val="0"/>
        <w:ind w:firstLine="0"/>
        <w:rPr>
          <w:sz w:val="28"/>
          <w:szCs w:val="28"/>
        </w:rPr>
      </w:pPr>
      <w:r w:rsidRPr="00A76F70">
        <w:rPr>
          <w:b/>
          <w:sz w:val="28"/>
          <w:szCs w:val="28"/>
        </w:rPr>
        <w:t>Факторы транскрипции</w:t>
      </w:r>
      <w:r w:rsidRPr="00A76F70">
        <w:rPr>
          <w:sz w:val="28"/>
          <w:szCs w:val="28"/>
        </w:rPr>
        <w:t xml:space="preserve"> – вспомогательные белки, облегчающие РНК-полимеразам прохождение основных этапов транскрипции (инициацию, элонгацию и терминацию), а также обеспечивающие избирательный характер транскрипции.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Фагоцитоз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A76F70">
        <w:rPr>
          <w:sz w:val="28"/>
          <w:szCs w:val="28"/>
        </w:rPr>
        <w:t xml:space="preserve"> активное захватывание и поглощение микроскопических инородных живых объектов (бактерии, фрагменты клеток) и твёрдых частиц одноклеточными организмами или некоторыми клетками многоклеточных организмов. Явление обнаружено И. И. Мечниковым в 1882. 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Фагоциты</w:t>
      </w:r>
      <w:r w:rsidRPr="00A76F70">
        <w:rPr>
          <w:sz w:val="28"/>
          <w:szCs w:val="28"/>
        </w:rPr>
        <w:t xml:space="preserve"> (от </w:t>
      </w:r>
      <w:r w:rsidRPr="00A76F70">
        <w:rPr>
          <w:i/>
          <w:iCs/>
          <w:sz w:val="28"/>
          <w:szCs w:val="28"/>
        </w:rPr>
        <w:t xml:space="preserve">фаго... </w:t>
      </w:r>
      <w:r w:rsidRPr="00A76F70">
        <w:rPr>
          <w:sz w:val="28"/>
          <w:szCs w:val="28"/>
        </w:rPr>
        <w:t xml:space="preserve">и </w:t>
      </w:r>
      <w:r w:rsidRPr="00A76F70">
        <w:rPr>
          <w:i/>
          <w:iCs/>
          <w:sz w:val="28"/>
          <w:szCs w:val="28"/>
        </w:rPr>
        <w:t>...цит</w:t>
      </w:r>
      <w:r w:rsidRPr="008B3E32">
        <w:rPr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A76F70">
        <w:rPr>
          <w:i/>
          <w:iCs/>
          <w:sz w:val="28"/>
          <w:szCs w:val="28"/>
        </w:rPr>
        <w:t xml:space="preserve"> </w:t>
      </w:r>
      <w:r w:rsidRPr="00A76F70">
        <w:rPr>
          <w:sz w:val="28"/>
          <w:szCs w:val="28"/>
        </w:rPr>
        <w:t>специализированные защитные клетки сое</w:t>
      </w:r>
      <w:r w:rsidRPr="00A76F70">
        <w:rPr>
          <w:sz w:val="28"/>
          <w:szCs w:val="28"/>
        </w:rPr>
        <w:softHyphen/>
        <w:t xml:space="preserve">динит, ткани животных и человека, способные к фагоцитозу. </w:t>
      </w:r>
    </w:p>
    <w:p w:rsidR="00F07671" w:rsidRPr="00A76F70" w:rsidRDefault="00F07671" w:rsidP="00F07671">
      <w:pPr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Фаголизосома</w:t>
      </w:r>
      <w:r w:rsidRPr="00A76F70">
        <w:rPr>
          <w:sz w:val="28"/>
          <w:szCs w:val="28"/>
        </w:rPr>
        <w:t xml:space="preserve"> – разновидность вторичных лизосом, образующаяся при слиянии фагосомы с первичной лизосомой, содержащей гидролитические ферменты. </w:t>
      </w:r>
    </w:p>
    <w:p w:rsidR="00F07671" w:rsidRPr="00A76F70" w:rsidRDefault="00F07671" w:rsidP="00F07671">
      <w:pPr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Фагосома</w:t>
      </w:r>
      <w:r w:rsidRPr="00A76F70">
        <w:rPr>
          <w:sz w:val="28"/>
          <w:szCs w:val="28"/>
        </w:rPr>
        <w:t xml:space="preserve"> – пузырек, отделившийся от клеточной мембраны фагоцита и содержащий поглощенную частицу.</w:t>
      </w:r>
    </w:p>
    <w:p w:rsidR="00F07671" w:rsidRPr="00A76F70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A76F70">
        <w:rPr>
          <w:rFonts w:ascii="Times New Roman" w:hAnsi="Times New Roman"/>
          <w:b/>
          <w:sz w:val="28"/>
          <w:szCs w:val="28"/>
        </w:rPr>
        <w:t xml:space="preserve">Ферменты </w:t>
      </w:r>
      <w:r w:rsidRPr="00A76F70">
        <w:rPr>
          <w:rFonts w:ascii="Times New Roman" w:hAnsi="Times New Roman"/>
          <w:sz w:val="28"/>
          <w:szCs w:val="28"/>
        </w:rPr>
        <w:t>– вещества белковой природы, присутствующие во всех живых клетках, направляющие, регули</w:t>
      </w:r>
      <w:r w:rsidRPr="00A76F70">
        <w:rPr>
          <w:rFonts w:ascii="Times New Roman" w:hAnsi="Times New Roman"/>
          <w:sz w:val="28"/>
          <w:szCs w:val="28"/>
        </w:rPr>
        <w:softHyphen/>
        <w:t>рующие и многократно ускоряю</w:t>
      </w:r>
      <w:r w:rsidRPr="00A76F70">
        <w:rPr>
          <w:rFonts w:ascii="Times New Roman" w:hAnsi="Times New Roman"/>
          <w:sz w:val="28"/>
          <w:szCs w:val="28"/>
        </w:rPr>
        <w:softHyphen/>
        <w:t>щие биохимические процессы в них; играют важнейшую роль в метаболизме.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Фибриллы</w:t>
      </w:r>
      <w:r w:rsidRPr="00A76F70">
        <w:rPr>
          <w:sz w:val="28"/>
          <w:szCs w:val="28"/>
        </w:rPr>
        <w:t xml:space="preserve"> (от лат. </w:t>
      </w:r>
      <w:r w:rsidRPr="00A76F70">
        <w:rPr>
          <w:i/>
          <w:sz w:val="28"/>
          <w:szCs w:val="28"/>
          <w:lang w:val="en-US"/>
        </w:rPr>
        <w:t>fibrilla</w:t>
      </w:r>
      <w:r w:rsidRPr="00A76F70">
        <w:rPr>
          <w:sz w:val="28"/>
          <w:szCs w:val="28"/>
        </w:rPr>
        <w:t xml:space="preserve"> – волоконце, ниточка), нитевидные структуры цитоплазмы, выполняющие в клетке двигательную или скелетную функции, состоят из протофибрилл, содержат белок – актин, специальные клетки имеют также миозин. 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Филаменты</w:t>
      </w:r>
      <w:r w:rsidRPr="00A76F70">
        <w:rPr>
          <w:sz w:val="28"/>
          <w:szCs w:val="28"/>
        </w:rPr>
        <w:t xml:space="preserve"> (от лат. </w:t>
      </w:r>
      <w:r w:rsidRPr="00A76F70">
        <w:rPr>
          <w:i/>
          <w:sz w:val="28"/>
          <w:szCs w:val="28"/>
          <w:lang w:val="en-US"/>
        </w:rPr>
        <w:t>filamentum</w:t>
      </w:r>
      <w:r w:rsidRPr="00A76F70">
        <w:rPr>
          <w:sz w:val="28"/>
          <w:szCs w:val="28"/>
        </w:rPr>
        <w:t xml:space="preserve"> – нитевидное образование, нить)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A76F70">
        <w:rPr>
          <w:sz w:val="28"/>
          <w:szCs w:val="28"/>
        </w:rPr>
        <w:t xml:space="preserve"> общее название внутриклеточных цитоплазматических фибриллярных белковых структур. 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Фимбрии</w:t>
      </w:r>
      <w:r w:rsidRPr="00A76F70">
        <w:rPr>
          <w:sz w:val="28"/>
          <w:szCs w:val="28"/>
        </w:rPr>
        <w:t xml:space="preserve"> – нитевидные придатки, расположенные на полюсах некоторых</w:t>
      </w:r>
      <w:r>
        <w:rPr>
          <w:sz w:val="28"/>
          <w:szCs w:val="28"/>
        </w:rPr>
        <w:t xml:space="preserve"> </w:t>
      </w:r>
      <w:r w:rsidRPr="00A76F70">
        <w:rPr>
          <w:sz w:val="28"/>
          <w:szCs w:val="28"/>
        </w:rPr>
        <w:t>бактериальных клеток, участвующие в прикреплении клеток к субстрату и</w:t>
      </w:r>
      <w:r>
        <w:rPr>
          <w:sz w:val="28"/>
          <w:szCs w:val="28"/>
        </w:rPr>
        <w:t xml:space="preserve"> </w:t>
      </w:r>
      <w:r w:rsidRPr="00A76F70">
        <w:rPr>
          <w:sz w:val="28"/>
          <w:szCs w:val="28"/>
        </w:rPr>
        <w:t>передаче наследственной информации.</w:t>
      </w:r>
    </w:p>
    <w:p w:rsidR="00F07671" w:rsidRPr="00366102" w:rsidRDefault="00F07671" w:rsidP="00F07671">
      <w:pPr>
        <w:jc w:val="both"/>
        <w:rPr>
          <w:b/>
          <w:bCs/>
          <w:sz w:val="28"/>
          <w:szCs w:val="28"/>
        </w:rPr>
      </w:pPr>
      <w:r w:rsidRPr="00366102">
        <w:rPr>
          <w:rStyle w:val="extendedtext-full"/>
          <w:b/>
          <w:bCs/>
          <w:sz w:val="28"/>
          <w:szCs w:val="28"/>
        </w:rPr>
        <w:t>Флип</w:t>
      </w:r>
      <w:r w:rsidRPr="00366102">
        <w:rPr>
          <w:rStyle w:val="extendedtext-full"/>
          <w:sz w:val="28"/>
          <w:szCs w:val="28"/>
        </w:rPr>
        <w:t>-</w:t>
      </w:r>
      <w:r w:rsidRPr="00366102">
        <w:rPr>
          <w:rStyle w:val="extendedtext-full"/>
          <w:b/>
          <w:bCs/>
          <w:sz w:val="28"/>
          <w:szCs w:val="28"/>
        </w:rPr>
        <w:t xml:space="preserve">флоп переход </w:t>
      </w:r>
      <w:r>
        <w:rPr>
          <w:rStyle w:val="extendedtext-full"/>
          <w:b/>
          <w:bCs/>
          <w:sz w:val="28"/>
          <w:szCs w:val="28"/>
        </w:rPr>
        <w:t xml:space="preserve">– </w:t>
      </w:r>
      <w:r w:rsidRPr="00366102">
        <w:rPr>
          <w:rStyle w:val="extendedtext-full"/>
          <w:sz w:val="28"/>
          <w:szCs w:val="28"/>
        </w:rPr>
        <w:t>перескок молекул</w:t>
      </w:r>
      <w:r>
        <w:rPr>
          <w:rStyle w:val="extendedtext-full"/>
          <w:sz w:val="28"/>
          <w:szCs w:val="28"/>
        </w:rPr>
        <w:t>ы</w:t>
      </w:r>
      <w:r w:rsidRPr="00366102">
        <w:rPr>
          <w:rStyle w:val="extendedtext-full"/>
          <w:sz w:val="28"/>
          <w:szCs w:val="28"/>
        </w:rPr>
        <w:t xml:space="preserve"> с одной поверхности бислоя мембраны на другую</w:t>
      </w:r>
      <w:r>
        <w:rPr>
          <w:rStyle w:val="extendedtext-full"/>
          <w:sz w:val="28"/>
          <w:szCs w:val="28"/>
        </w:rPr>
        <w:t>.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 xml:space="preserve">Фосфолипаза – </w:t>
      </w:r>
      <w:r w:rsidRPr="00A76F70">
        <w:rPr>
          <w:sz w:val="28"/>
          <w:szCs w:val="28"/>
        </w:rPr>
        <w:t>группа ферментов (класс гидролазы), катализируют процесс гидролиза фосфолипидов. В зависимости от положения гидролизуемой связи в фосфолипиде различают 4 основных класса фосфолипаз: A, B, C и D.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lastRenderedPageBreak/>
        <w:t xml:space="preserve">Фосфодиэстераза – </w:t>
      </w:r>
      <w:r w:rsidRPr="00A76F70">
        <w:rPr>
          <w:sz w:val="28"/>
          <w:szCs w:val="28"/>
        </w:rPr>
        <w:t>группа ферментов, гидролизующих фосфодиэфирную связь; к ним относятся ДНКазы, РНКазы, цАМФ-фосфодиэстеразы, цГМФ-фосфодиэстеразы, фосфолипаза C и фосфолипаза D</w:t>
      </w:r>
      <w:r>
        <w:rPr>
          <w:sz w:val="28"/>
          <w:szCs w:val="28"/>
        </w:rPr>
        <w:t>;</w:t>
      </w:r>
      <w:r w:rsidRPr="00A76F70">
        <w:rPr>
          <w:sz w:val="28"/>
          <w:szCs w:val="28"/>
        </w:rPr>
        <w:t xml:space="preserve"> участвую</w:t>
      </w:r>
      <w:r>
        <w:rPr>
          <w:sz w:val="28"/>
          <w:szCs w:val="28"/>
        </w:rPr>
        <w:t>т</w:t>
      </w:r>
      <w:r w:rsidRPr="00A76F70">
        <w:rPr>
          <w:sz w:val="28"/>
          <w:szCs w:val="28"/>
        </w:rPr>
        <w:t xml:space="preserve"> в регуляции сигнальных путей.</w:t>
      </w:r>
    </w:p>
    <w:p w:rsidR="00F07671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 xml:space="preserve">Фосфолипаза C – </w:t>
      </w:r>
      <w:r w:rsidRPr="00A76F70">
        <w:rPr>
          <w:sz w:val="28"/>
          <w:szCs w:val="28"/>
        </w:rPr>
        <w:t>это класс мембранно-ассоциированных ферментов, которые расщепляют фосфолипиды непосредственно перед фосфатной группой; играют важную роль в физиологии эукариотических клеток, в частности в путях передачи сигналов.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t xml:space="preserve">Фосфолипиды </w:t>
      </w:r>
      <w:r w:rsidRPr="00246880">
        <w:rPr>
          <w:sz w:val="28"/>
          <w:szCs w:val="28"/>
        </w:rPr>
        <w:t>–</w:t>
      </w:r>
      <w:r w:rsidRPr="008A062F">
        <w:rPr>
          <w:sz w:val="28"/>
          <w:szCs w:val="28"/>
        </w:rPr>
        <w:t xml:space="preserve"> сложные липиды, сложные эфиры многоатомных спиртов и высших жирных кислот.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 xml:space="preserve">Фосфатидилхолин – </w:t>
      </w:r>
      <w:r w:rsidRPr="00A76F70">
        <w:rPr>
          <w:sz w:val="28"/>
          <w:szCs w:val="28"/>
        </w:rPr>
        <w:t>группа фосфолипидов, содержащих холин, одна из самых распространенных молекул клеточных мембран.</w:t>
      </w:r>
    </w:p>
    <w:p w:rsidR="00F07671" w:rsidRPr="00A76F70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A76F70">
        <w:rPr>
          <w:rFonts w:ascii="Times New Roman" w:hAnsi="Times New Roman"/>
          <w:b/>
          <w:sz w:val="28"/>
          <w:szCs w:val="28"/>
        </w:rPr>
        <w:t xml:space="preserve">Фосфорилирование </w:t>
      </w:r>
      <w:r w:rsidRPr="00A76F70">
        <w:rPr>
          <w:sz w:val="28"/>
          <w:szCs w:val="28"/>
        </w:rPr>
        <w:t xml:space="preserve">– </w:t>
      </w:r>
      <w:r w:rsidRPr="00A76F70">
        <w:rPr>
          <w:rFonts w:ascii="Times New Roman" w:hAnsi="Times New Roman"/>
          <w:sz w:val="28"/>
          <w:szCs w:val="28"/>
        </w:rPr>
        <w:t>процесс переноса остатка фосфорной кислоты от фосфорилирующего агента-донора к субстрату, катализируемый ферментами и ведущий к образованию сложных эфиров фосфорной кислоты.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7671" w:rsidRPr="00AB3AF3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Pr="00AB3AF3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AB3AF3">
        <w:rPr>
          <w:b/>
          <w:sz w:val="28"/>
          <w:szCs w:val="28"/>
        </w:rPr>
        <w:t>Х</w:t>
      </w:r>
    </w:p>
    <w:p w:rsidR="00F07671" w:rsidRDefault="00F07671" w:rsidP="00F07671">
      <w:pPr>
        <w:widowControl w:val="0"/>
        <w:shd w:val="clear" w:color="auto" w:fill="FFFFFF"/>
        <w:spacing w:before="20"/>
        <w:jc w:val="both"/>
        <w:rPr>
          <w:b/>
          <w:iCs/>
          <w:sz w:val="28"/>
          <w:szCs w:val="28"/>
        </w:rPr>
      </w:pPr>
      <w:r w:rsidRPr="00246880">
        <w:rPr>
          <w:b/>
          <w:sz w:val="28"/>
          <w:szCs w:val="28"/>
        </w:rPr>
        <w:t xml:space="preserve">Холин </w:t>
      </w:r>
      <w:r w:rsidRPr="0024688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A062F">
        <w:rPr>
          <w:sz w:val="28"/>
          <w:szCs w:val="28"/>
        </w:rPr>
        <w:t>четвертичное аммониевое основание, катион гидроксиэтилтриметиламмония, предшественник ацетилхолина.</w:t>
      </w:r>
    </w:p>
    <w:p w:rsidR="00F07671" w:rsidRPr="00246880" w:rsidRDefault="00F07671" w:rsidP="00F07671">
      <w:pPr>
        <w:widowControl w:val="0"/>
        <w:shd w:val="clear" w:color="auto" w:fill="FFFFFF"/>
        <w:spacing w:before="20"/>
        <w:jc w:val="both"/>
        <w:rPr>
          <w:iCs/>
          <w:sz w:val="28"/>
          <w:szCs w:val="28"/>
        </w:rPr>
      </w:pPr>
      <w:r w:rsidRPr="00246880">
        <w:rPr>
          <w:b/>
          <w:iCs/>
          <w:sz w:val="28"/>
          <w:szCs w:val="28"/>
        </w:rPr>
        <w:t>Хроматиды</w:t>
      </w:r>
      <w:r w:rsidRPr="00246880">
        <w:rPr>
          <w:iCs/>
          <w:sz w:val="28"/>
          <w:szCs w:val="28"/>
        </w:rPr>
        <w:t xml:space="preserve"> – (от греч. </w:t>
      </w:r>
      <w:r w:rsidRPr="008B3E32">
        <w:rPr>
          <w:i/>
          <w:iCs/>
          <w:sz w:val="28"/>
          <w:szCs w:val="28"/>
        </w:rPr>
        <w:t>chroma</w:t>
      </w:r>
      <w:r w:rsidRPr="00246880">
        <w:rPr>
          <w:iCs/>
          <w:sz w:val="28"/>
          <w:szCs w:val="28"/>
        </w:rPr>
        <w:t xml:space="preserve"> – цвет и </w:t>
      </w:r>
      <w:r w:rsidRPr="008B3E32">
        <w:rPr>
          <w:i/>
          <w:iCs/>
          <w:sz w:val="28"/>
          <w:szCs w:val="28"/>
        </w:rPr>
        <w:t>eidos</w:t>
      </w:r>
      <w:r w:rsidRPr="00246880">
        <w:rPr>
          <w:iCs/>
          <w:sz w:val="28"/>
          <w:szCs w:val="28"/>
        </w:rPr>
        <w:t xml:space="preserve"> – подобный) – продольные половинки хромосом, состоящие, в свою очередь, из хромонем. В последних различают хромофибриллы, содержащие ДНК. Хроматиды в качестве составной части хромосом выступают в период профазы и метафазы митоза. Позднее во время анафазы после расщепления хромосом на хроматиды каждая хроматида становится самостоятельным образованием и обозначается уже как дочерняя или сестринская хромосома. Термин «хроматида» предложен Мак Клунгом (1900).</w:t>
      </w:r>
    </w:p>
    <w:p w:rsidR="00F07671" w:rsidRPr="00246880" w:rsidRDefault="00F07671" w:rsidP="00F07671">
      <w:pPr>
        <w:widowControl w:val="0"/>
        <w:shd w:val="clear" w:color="auto" w:fill="FFFFFF"/>
        <w:spacing w:before="20"/>
        <w:jc w:val="both"/>
        <w:rPr>
          <w:iCs/>
          <w:sz w:val="28"/>
          <w:szCs w:val="28"/>
        </w:rPr>
      </w:pPr>
      <w:r w:rsidRPr="00246880">
        <w:rPr>
          <w:b/>
          <w:iCs/>
          <w:sz w:val="28"/>
          <w:szCs w:val="28"/>
        </w:rPr>
        <w:t>Хроматин</w:t>
      </w:r>
      <w:r w:rsidRPr="00246880">
        <w:rPr>
          <w:iCs/>
          <w:sz w:val="28"/>
          <w:szCs w:val="28"/>
        </w:rPr>
        <w:t xml:space="preserve"> – (от греч. </w:t>
      </w:r>
      <w:r w:rsidRPr="008B3E32">
        <w:rPr>
          <w:i/>
          <w:iCs/>
          <w:sz w:val="28"/>
          <w:szCs w:val="28"/>
        </w:rPr>
        <w:t>chroma</w:t>
      </w:r>
      <w:r w:rsidRPr="00246880">
        <w:rPr>
          <w:iCs/>
          <w:sz w:val="28"/>
          <w:szCs w:val="28"/>
        </w:rPr>
        <w:t xml:space="preserve"> – цвет) – сильно окрашивающееся основными красителями вещество клеточного ядра. Термин «хроматин» введен в литературу Флеммингом (1880).</w:t>
      </w:r>
    </w:p>
    <w:p w:rsidR="00F07671" w:rsidRPr="00246880" w:rsidRDefault="00F07671" w:rsidP="00F07671">
      <w:pPr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t xml:space="preserve">Хромосома – </w:t>
      </w:r>
      <w:r w:rsidRPr="00246880">
        <w:rPr>
          <w:sz w:val="28"/>
          <w:szCs w:val="28"/>
        </w:rPr>
        <w:t>нуклеопротеидная структура в ядре эукариотической клетки, в которой сосредоточена бо́льшая часть наследственной информации и которая предназначены для её хранения, реализации и передачи. Хромосомы чётко различимы в световом микроскопе только в период митотического или мейотического деления клетки. Набор всех хромосом клетки, называемый кариотипом, является видоспецифичным признаком. В диплоидной клетке человека 46 хромосом, что составляет 6 пг ДНК. Общая длина гаплоидного набора (23 хромосом) составляет 3,2×10</w:t>
      </w:r>
      <w:r w:rsidRPr="00246880">
        <w:rPr>
          <w:sz w:val="28"/>
          <w:szCs w:val="28"/>
          <w:vertAlign w:val="superscript"/>
        </w:rPr>
        <w:t>9</w:t>
      </w:r>
      <w:r w:rsidRPr="00246880">
        <w:rPr>
          <w:sz w:val="28"/>
          <w:szCs w:val="28"/>
        </w:rPr>
        <w:t xml:space="preserve"> пар нуклеотид. Истинное количество структурных генов составляет от 30-40 тысяч. В интерфазной клетке хромосомы представлены хроматином. При световой микроскопии хромосомы наблюдаются в митозе (митотические хромосомы).</w:t>
      </w:r>
    </w:p>
    <w:p w:rsidR="00F07671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 xml:space="preserve">Ц  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lastRenderedPageBreak/>
        <w:t>Центриоль</w:t>
      </w:r>
      <w:r w:rsidRPr="00B637EC">
        <w:rPr>
          <w:sz w:val="28"/>
          <w:szCs w:val="28"/>
        </w:rPr>
        <w:t xml:space="preserve"> (от лат. </w:t>
      </w:r>
      <w:r w:rsidRPr="00B637EC">
        <w:rPr>
          <w:i/>
          <w:sz w:val="28"/>
          <w:szCs w:val="28"/>
          <w:lang w:val="en-US"/>
        </w:rPr>
        <w:t>centrum</w:t>
      </w:r>
      <w:r w:rsidRPr="00B637EC">
        <w:rPr>
          <w:sz w:val="28"/>
          <w:szCs w:val="28"/>
        </w:rPr>
        <w:t xml:space="preserve">, греч. </w:t>
      </w:r>
      <w:r w:rsidRPr="00B637EC">
        <w:rPr>
          <w:i/>
          <w:sz w:val="28"/>
          <w:szCs w:val="28"/>
          <w:lang w:val="en-US"/>
        </w:rPr>
        <w:t>kentron</w:t>
      </w:r>
      <w:r w:rsidRPr="00B637E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центр), органоид клеток животных и некоторых рас</w:t>
      </w:r>
      <w:r w:rsidRPr="00B637EC">
        <w:rPr>
          <w:sz w:val="28"/>
          <w:szCs w:val="28"/>
        </w:rPr>
        <w:softHyphen/>
        <w:t xml:space="preserve">тений. Впервые описан В. Флеммингом в </w:t>
      </w:r>
      <w:smartTag w:uri="urn:schemas-microsoft-com:office:smarttags" w:element="metricconverter">
        <w:smartTagPr>
          <w:attr w:name="ProductID" w:val="1875 г"/>
        </w:smartTagPr>
        <w:r w:rsidRPr="00B637EC">
          <w:rPr>
            <w:sz w:val="28"/>
            <w:szCs w:val="28"/>
          </w:rPr>
          <w:t>1875 г</w:t>
        </w:r>
      </w:smartTag>
      <w:r w:rsidRPr="00B637EC">
        <w:rPr>
          <w:sz w:val="28"/>
          <w:szCs w:val="28"/>
        </w:rPr>
        <w:t xml:space="preserve">. 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Центромера</w:t>
      </w:r>
      <w:r w:rsidRPr="00B637EC">
        <w:rPr>
          <w:sz w:val="28"/>
          <w:szCs w:val="28"/>
        </w:rPr>
        <w:t xml:space="preserve"> (от лат. </w:t>
      </w:r>
      <w:r w:rsidRPr="00B637EC">
        <w:rPr>
          <w:i/>
          <w:sz w:val="28"/>
          <w:szCs w:val="28"/>
          <w:lang w:val="en-US"/>
        </w:rPr>
        <w:t>centrum</w:t>
      </w:r>
      <w:r w:rsidRPr="00B637EC">
        <w:rPr>
          <w:sz w:val="28"/>
          <w:szCs w:val="28"/>
        </w:rPr>
        <w:t xml:space="preserve">, греч. </w:t>
      </w:r>
      <w:r w:rsidRPr="00B637EC">
        <w:rPr>
          <w:i/>
          <w:sz w:val="28"/>
          <w:szCs w:val="28"/>
          <w:lang w:val="en-US"/>
        </w:rPr>
        <w:t>kentron</w:t>
      </w:r>
      <w:r w:rsidRPr="00B637EC">
        <w:rPr>
          <w:sz w:val="28"/>
          <w:szCs w:val="28"/>
        </w:rPr>
        <w:t xml:space="preserve"> – срединная точка, центр и греч. </w:t>
      </w:r>
      <w:r w:rsidRPr="00B637EC">
        <w:rPr>
          <w:i/>
          <w:sz w:val="28"/>
          <w:szCs w:val="28"/>
          <w:lang w:val="en-US"/>
        </w:rPr>
        <w:t>meros</w:t>
      </w:r>
      <w:r w:rsidRPr="00B637EC">
        <w:rPr>
          <w:sz w:val="28"/>
          <w:szCs w:val="28"/>
        </w:rPr>
        <w:t xml:space="preserve"> – часть, доля), кинетохор, участок хромосомы, контролирующий её движение к разным полюсам клетки во время деления – митоза или мейоза; </w:t>
      </w:r>
      <w:r w:rsidRPr="00A76F70">
        <w:rPr>
          <w:sz w:val="28"/>
          <w:szCs w:val="28"/>
        </w:rPr>
        <w:t>место прикрепления к хромосоме нитей.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Центросфера</w:t>
      </w:r>
      <w:r w:rsidRPr="00A76F70">
        <w:rPr>
          <w:sz w:val="28"/>
          <w:szCs w:val="28"/>
        </w:rPr>
        <w:t xml:space="preserve"> – составная часть клеточного центра, окружающая каждую центриоль и состоящая из бесструктурного или тонковолокнистого матрикса.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Циклоз</w:t>
      </w:r>
      <w:r w:rsidRPr="00A76F70">
        <w:rPr>
          <w:sz w:val="28"/>
          <w:szCs w:val="28"/>
        </w:rPr>
        <w:t xml:space="preserve"> – внутриклеточное движение структур клетки.</w:t>
      </w:r>
    </w:p>
    <w:p w:rsidR="00F07671" w:rsidRPr="00A76F70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A76F70">
        <w:rPr>
          <w:rFonts w:ascii="Times New Roman" w:hAnsi="Times New Roman"/>
          <w:b/>
          <w:sz w:val="28"/>
          <w:szCs w:val="28"/>
        </w:rPr>
        <w:t>Циклины</w:t>
      </w:r>
      <w:r w:rsidRPr="00A76F70">
        <w:rPr>
          <w:rFonts w:ascii="Times New Roman" w:hAnsi="Times New Roman"/>
          <w:sz w:val="28"/>
          <w:szCs w:val="28"/>
        </w:rPr>
        <w:t xml:space="preserve"> – семейство белков-активаторов ферментов циклин-зависимых киназ (CDK)</w:t>
      </w:r>
      <w:r>
        <w:rPr>
          <w:rFonts w:ascii="Times New Roman" w:hAnsi="Times New Roman"/>
          <w:sz w:val="28"/>
          <w:szCs w:val="28"/>
        </w:rPr>
        <w:t xml:space="preserve">; обеспечивают </w:t>
      </w:r>
      <w:r w:rsidRPr="00A76F70">
        <w:rPr>
          <w:rFonts w:ascii="Times New Roman" w:hAnsi="Times New Roman"/>
          <w:sz w:val="28"/>
          <w:szCs w:val="28"/>
        </w:rPr>
        <w:t xml:space="preserve">прохождение клеточного цикла путем активации и инактивации разных комплексов циклин-CDK. </w:t>
      </w:r>
    </w:p>
    <w:p w:rsidR="00F07671" w:rsidRPr="00A76F70" w:rsidRDefault="00F07671" w:rsidP="00F07671">
      <w:pPr>
        <w:widowControl w:val="0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 xml:space="preserve">Циклинзависимые киназы </w:t>
      </w:r>
      <w:r w:rsidRPr="00A76F70">
        <w:rPr>
          <w:sz w:val="28"/>
          <w:szCs w:val="28"/>
        </w:rPr>
        <w:t xml:space="preserve">(англ. </w:t>
      </w:r>
      <w:r w:rsidRPr="00DB3231">
        <w:rPr>
          <w:i/>
          <w:sz w:val="28"/>
          <w:szCs w:val="28"/>
        </w:rPr>
        <w:t>cyclin-dependent kinases</w:t>
      </w:r>
      <w:r w:rsidRPr="00A76F70">
        <w:rPr>
          <w:sz w:val="28"/>
          <w:szCs w:val="28"/>
        </w:rPr>
        <w:t>, C</w:t>
      </w:r>
      <w:r w:rsidRPr="00A76F70">
        <w:rPr>
          <w:sz w:val="28"/>
          <w:szCs w:val="28"/>
          <w:lang w:val="en-US"/>
        </w:rPr>
        <w:t>dk</w:t>
      </w:r>
      <w:r w:rsidRPr="00A76F70">
        <w:rPr>
          <w:sz w:val="28"/>
          <w:szCs w:val="28"/>
        </w:rPr>
        <w:t>) – группа белков, регулируемых циклином и циклиноподобными молекулами. Большинство циклинзависимых киназ участвуют в смене фаз клеточного цикла; также они регулируют транскрипцию и процессинг мРНК. Циклинзависимые киназы являются серин/треониновыми киназами и фосфорилируют соответствующие аминокислотные остатки в белках.</w:t>
      </w:r>
    </w:p>
    <w:p w:rsidR="00F07671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Циклический аденозин монофосфат (цАМФ)</w:t>
      </w:r>
      <w:r w:rsidRPr="00A76F70">
        <w:rPr>
          <w:sz w:val="28"/>
          <w:szCs w:val="28"/>
        </w:rPr>
        <w:t xml:space="preserve"> – молекула-«мессенджер», регулирующая многие внутриклеточные реакции; участвует в молекулярных механизмах действия многих гормонов, передачи нервного возбуждения, мышечного сокращения и др.</w:t>
      </w:r>
    </w:p>
    <w:p w:rsidR="00F07671" w:rsidRPr="001C1CEE" w:rsidRDefault="00F07671" w:rsidP="00F07671">
      <w:pPr>
        <w:pStyle w:val="aa"/>
        <w:widowControl w:val="0"/>
        <w:jc w:val="both"/>
        <w:rPr>
          <w:rFonts w:ascii="Times New Roman" w:hAnsi="Times New Roman"/>
          <w:sz w:val="28"/>
          <w:szCs w:val="28"/>
        </w:rPr>
      </w:pPr>
      <w:r w:rsidRPr="001C1CEE">
        <w:rPr>
          <w:rFonts w:ascii="Times New Roman" w:hAnsi="Times New Roman"/>
          <w:b/>
          <w:sz w:val="28"/>
          <w:szCs w:val="28"/>
        </w:rPr>
        <w:t>Цитокины</w:t>
      </w:r>
      <w:r w:rsidRPr="001C1CEE">
        <w:rPr>
          <w:rFonts w:ascii="Times New Roman" w:hAnsi="Times New Roman"/>
          <w:sz w:val="28"/>
          <w:szCs w:val="28"/>
        </w:rPr>
        <w:t xml:space="preserve"> – секретируемые белковые (полипептидные) медиаторы передачи сигналов между клетками, действующие через специфические рецепторы. К таким сигналам относятся сигналы активации, пролиферации, дифференцировки, программируемой клеточной смерти и некоторые другие.</w:t>
      </w:r>
    </w:p>
    <w:p w:rsidR="00F07671" w:rsidRPr="00A76F70" w:rsidRDefault="00F07671" w:rsidP="00F07671">
      <w:pPr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Цитокинез</w:t>
      </w:r>
      <w:r w:rsidRPr="00A76F70">
        <w:rPr>
          <w:sz w:val="28"/>
          <w:szCs w:val="28"/>
        </w:rPr>
        <w:t xml:space="preserve"> – процесс разделения тела материнской клетки с образованием двух дочерних клеток в телофазе митоза. У животных клеток цитокинез происходит путем углубления циркуляционной перетяжки. </w:t>
      </w:r>
    </w:p>
    <w:p w:rsidR="00F07671" w:rsidRPr="00A76F7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Цитоплазма</w:t>
      </w:r>
      <w:r w:rsidRPr="00A76F70">
        <w:rPr>
          <w:sz w:val="28"/>
          <w:szCs w:val="28"/>
        </w:rPr>
        <w:t xml:space="preserve"> (от </w:t>
      </w:r>
      <w:r w:rsidRPr="00A76F70">
        <w:rPr>
          <w:i/>
          <w:iCs/>
          <w:sz w:val="28"/>
          <w:szCs w:val="28"/>
        </w:rPr>
        <w:t xml:space="preserve">цито... </w:t>
      </w:r>
      <w:r w:rsidRPr="00A76F70">
        <w:rPr>
          <w:sz w:val="28"/>
          <w:szCs w:val="28"/>
        </w:rPr>
        <w:t xml:space="preserve">и </w:t>
      </w:r>
      <w:r w:rsidRPr="00A76F70">
        <w:rPr>
          <w:i/>
          <w:iCs/>
          <w:sz w:val="28"/>
          <w:szCs w:val="28"/>
        </w:rPr>
        <w:t>плазма</w:t>
      </w:r>
      <w:r w:rsidRPr="00A76F70">
        <w:rPr>
          <w:iCs/>
          <w:sz w:val="28"/>
          <w:szCs w:val="28"/>
        </w:rPr>
        <w:t>),</w:t>
      </w:r>
      <w:r w:rsidRPr="00A76F70">
        <w:rPr>
          <w:i/>
          <w:iCs/>
          <w:sz w:val="28"/>
          <w:szCs w:val="28"/>
        </w:rPr>
        <w:t xml:space="preserve"> </w:t>
      </w:r>
      <w:r w:rsidRPr="00A76F70">
        <w:rPr>
          <w:sz w:val="28"/>
          <w:szCs w:val="28"/>
        </w:rPr>
        <w:t>обязательная часть клетки, заключённая между плазматической мембраной и ядром, высокоупорядоченная многофазная кол</w:t>
      </w:r>
      <w:r w:rsidRPr="00A76F70">
        <w:rPr>
          <w:sz w:val="28"/>
          <w:szCs w:val="28"/>
        </w:rPr>
        <w:softHyphen/>
        <w:t>лоидная система – гиалоплазма с находя</w:t>
      </w:r>
      <w:r w:rsidRPr="00A76F70">
        <w:rPr>
          <w:sz w:val="28"/>
          <w:szCs w:val="28"/>
        </w:rPr>
        <w:softHyphen/>
        <w:t>щимися в ней органоидами.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Цитоскелет</w:t>
      </w:r>
      <w:r w:rsidRPr="00A76F70">
        <w:rPr>
          <w:sz w:val="28"/>
          <w:szCs w:val="28"/>
        </w:rPr>
        <w:t xml:space="preserve"> – комплекс филаментов и микротрубочек цитоплазмы, образующий опорно–двигательную систему клетки. </w:t>
      </w:r>
    </w:p>
    <w:p w:rsidR="00F07671" w:rsidRPr="00A76F70" w:rsidRDefault="00F07671" w:rsidP="00F07671">
      <w:pPr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t>Цитотомия</w:t>
      </w:r>
      <w:r w:rsidRPr="00246880">
        <w:rPr>
          <w:sz w:val="28"/>
          <w:szCs w:val="28"/>
        </w:rPr>
        <w:t xml:space="preserve"> </w:t>
      </w:r>
      <w:r w:rsidRPr="00246880">
        <w:rPr>
          <w:iCs/>
          <w:sz w:val="28"/>
          <w:szCs w:val="28"/>
        </w:rPr>
        <w:t>(</w:t>
      </w:r>
      <w:r w:rsidRPr="00246880">
        <w:rPr>
          <w:i/>
          <w:iCs/>
          <w:sz w:val="28"/>
          <w:szCs w:val="28"/>
        </w:rPr>
        <w:t xml:space="preserve">от цито... </w:t>
      </w:r>
      <w:r w:rsidRPr="00246880">
        <w:rPr>
          <w:sz w:val="28"/>
          <w:szCs w:val="28"/>
        </w:rPr>
        <w:t xml:space="preserve">и греч. </w:t>
      </w:r>
      <w:r w:rsidRPr="00246880">
        <w:rPr>
          <w:i/>
          <w:sz w:val="28"/>
          <w:szCs w:val="28"/>
          <w:lang w:val="en-US"/>
        </w:rPr>
        <w:t>tome</w:t>
      </w:r>
      <w:r w:rsidRPr="00246880">
        <w:rPr>
          <w:sz w:val="28"/>
          <w:szCs w:val="28"/>
        </w:rPr>
        <w:t xml:space="preserve"> – разрез, рассечение), цитокинез, разделение в телофазе митоза или мейоза тела материнской клетки на две дочерние.</w:t>
      </w:r>
      <w:r w:rsidRPr="00A76F70">
        <w:rPr>
          <w:sz w:val="28"/>
          <w:szCs w:val="28"/>
        </w:rPr>
        <w:t xml:space="preserve">  </w:t>
      </w:r>
    </w:p>
    <w:p w:rsidR="00F07671" w:rsidRPr="00A76F70" w:rsidRDefault="00F07671" w:rsidP="00F07671">
      <w:pPr>
        <w:jc w:val="both"/>
        <w:rPr>
          <w:sz w:val="28"/>
          <w:szCs w:val="28"/>
        </w:rPr>
      </w:pPr>
      <w:r w:rsidRPr="00A76F70">
        <w:rPr>
          <w:b/>
          <w:sz w:val="28"/>
          <w:szCs w:val="28"/>
        </w:rPr>
        <w:t>цАМФ-зависим</w:t>
      </w:r>
      <w:r>
        <w:rPr>
          <w:b/>
          <w:sz w:val="28"/>
          <w:szCs w:val="28"/>
        </w:rPr>
        <w:t>ая</w:t>
      </w:r>
      <w:r w:rsidRPr="00A76F70">
        <w:rPr>
          <w:b/>
          <w:sz w:val="28"/>
          <w:szCs w:val="28"/>
        </w:rPr>
        <w:t xml:space="preserve"> протеинкиназ</w:t>
      </w:r>
      <w:r>
        <w:rPr>
          <w:b/>
          <w:sz w:val="28"/>
          <w:szCs w:val="28"/>
        </w:rPr>
        <w:t>а</w:t>
      </w:r>
      <w:r w:rsidRPr="00A76F70">
        <w:rPr>
          <w:b/>
          <w:sz w:val="28"/>
          <w:szCs w:val="28"/>
        </w:rPr>
        <w:t xml:space="preserve"> А – </w:t>
      </w:r>
      <w:r w:rsidRPr="00A76F70">
        <w:rPr>
          <w:sz w:val="28"/>
          <w:szCs w:val="28"/>
        </w:rPr>
        <w:t>протеинкиназа, активность которой зависит от уровня цАМФ в клетке</w:t>
      </w:r>
      <w:r>
        <w:rPr>
          <w:sz w:val="28"/>
          <w:szCs w:val="28"/>
        </w:rPr>
        <w:t>;</w:t>
      </w:r>
      <w:r w:rsidRPr="00A76F70">
        <w:rPr>
          <w:sz w:val="28"/>
          <w:szCs w:val="28"/>
        </w:rPr>
        <w:t xml:space="preserve"> осуществляет активацию и инактивацию ферментов за счёт фосфорилирования (присоединения фосфатной группы).</w:t>
      </w:r>
    </w:p>
    <w:p w:rsidR="00F07671" w:rsidRPr="00A76F70" w:rsidRDefault="00F07671" w:rsidP="00F07671">
      <w:pPr>
        <w:shd w:val="clear" w:color="auto" w:fill="FFFFFF"/>
        <w:jc w:val="both"/>
        <w:rPr>
          <w:b/>
          <w:bCs/>
          <w:position w:val="-4"/>
          <w:sz w:val="28"/>
          <w:szCs w:val="28"/>
        </w:rPr>
      </w:pPr>
    </w:p>
    <w:p w:rsidR="00F07671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246880">
        <w:rPr>
          <w:b/>
          <w:sz w:val="28"/>
          <w:szCs w:val="28"/>
        </w:rPr>
        <w:t>Ч</w:t>
      </w:r>
    </w:p>
    <w:p w:rsidR="00F07671" w:rsidRDefault="00F07671" w:rsidP="00F07671">
      <w:pPr>
        <w:shd w:val="clear" w:color="auto" w:fill="FFFFFF"/>
        <w:jc w:val="both"/>
        <w:rPr>
          <w:b/>
          <w:bCs/>
          <w:position w:val="-4"/>
          <w:sz w:val="28"/>
          <w:szCs w:val="28"/>
        </w:rPr>
      </w:pPr>
      <w:r>
        <w:rPr>
          <w:b/>
          <w:sz w:val="28"/>
          <w:szCs w:val="28"/>
        </w:rPr>
        <w:lastRenderedPageBreak/>
        <w:t>Ч</w:t>
      </w:r>
      <w:r w:rsidRPr="00246880">
        <w:rPr>
          <w:b/>
          <w:sz w:val="28"/>
          <w:szCs w:val="28"/>
        </w:rPr>
        <w:t>ерная формация</w:t>
      </w:r>
      <w:r>
        <w:rPr>
          <w:b/>
          <w:sz w:val="28"/>
          <w:szCs w:val="28"/>
        </w:rPr>
        <w:t xml:space="preserve"> (субстанция)</w:t>
      </w:r>
      <w:r w:rsidRPr="00246880">
        <w:rPr>
          <w:b/>
          <w:sz w:val="28"/>
          <w:szCs w:val="28"/>
        </w:rPr>
        <w:t xml:space="preserve"> </w:t>
      </w:r>
      <w:r w:rsidRPr="0024688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A062F">
        <w:rPr>
          <w:sz w:val="28"/>
          <w:szCs w:val="28"/>
        </w:rPr>
        <w:t>област</w:t>
      </w:r>
      <w:r>
        <w:rPr>
          <w:sz w:val="28"/>
          <w:szCs w:val="28"/>
        </w:rPr>
        <w:t>ь</w:t>
      </w:r>
      <w:r w:rsidRPr="008A062F">
        <w:rPr>
          <w:sz w:val="28"/>
          <w:szCs w:val="28"/>
        </w:rPr>
        <w:t xml:space="preserve"> четверохолмия среднего мозга</w:t>
      </w:r>
      <w:r>
        <w:rPr>
          <w:sz w:val="28"/>
          <w:szCs w:val="28"/>
        </w:rPr>
        <w:t>, которая отвечает за выработку дофмамина</w:t>
      </w:r>
      <w:r w:rsidRPr="008A062F">
        <w:rPr>
          <w:sz w:val="28"/>
          <w:szCs w:val="28"/>
        </w:rPr>
        <w:t>.</w:t>
      </w:r>
    </w:p>
    <w:p w:rsidR="00F07671" w:rsidRDefault="00F07671" w:rsidP="00F07671">
      <w:pPr>
        <w:shd w:val="clear" w:color="auto" w:fill="FFFFFF"/>
        <w:jc w:val="both"/>
        <w:rPr>
          <w:b/>
          <w:bCs/>
          <w:position w:val="-4"/>
          <w:sz w:val="28"/>
          <w:szCs w:val="28"/>
        </w:rPr>
      </w:pPr>
    </w:p>
    <w:p w:rsidR="00F07671" w:rsidRPr="00B637EC" w:rsidRDefault="00F07671" w:rsidP="00F07671">
      <w:pPr>
        <w:shd w:val="clear" w:color="auto" w:fill="FFFFFF"/>
        <w:jc w:val="both"/>
        <w:rPr>
          <w:b/>
          <w:bCs/>
          <w:position w:val="-4"/>
          <w:sz w:val="28"/>
          <w:szCs w:val="28"/>
        </w:rPr>
      </w:pPr>
      <w:r w:rsidRPr="00B637EC">
        <w:rPr>
          <w:b/>
          <w:bCs/>
          <w:position w:val="-4"/>
          <w:sz w:val="28"/>
          <w:szCs w:val="28"/>
        </w:rPr>
        <w:t>Ш</w:t>
      </w:r>
    </w:p>
    <w:p w:rsidR="00F07671" w:rsidRPr="00B637EC" w:rsidRDefault="00F07671" w:rsidP="00F07671">
      <w:pPr>
        <w:shd w:val="clear" w:color="auto" w:fill="FFFFFF"/>
        <w:jc w:val="both"/>
        <w:rPr>
          <w:bCs/>
          <w:position w:val="-4"/>
          <w:sz w:val="28"/>
          <w:szCs w:val="28"/>
        </w:rPr>
      </w:pPr>
      <w:r w:rsidRPr="00B637EC">
        <w:rPr>
          <w:b/>
          <w:bCs/>
          <w:position w:val="-4"/>
          <w:sz w:val="28"/>
          <w:szCs w:val="28"/>
        </w:rPr>
        <w:t xml:space="preserve">Шванновские клетки, </w:t>
      </w:r>
      <w:r w:rsidRPr="00B637EC">
        <w:rPr>
          <w:bCs/>
          <w:position w:val="-4"/>
          <w:sz w:val="28"/>
          <w:szCs w:val="28"/>
        </w:rPr>
        <w:t>леммоциты</w:t>
      </w:r>
      <w:r>
        <w:rPr>
          <w:bCs/>
          <w:position w:val="-4"/>
          <w:sz w:val="28"/>
          <w:szCs w:val="28"/>
        </w:rPr>
        <w:t xml:space="preserve"> </w:t>
      </w:r>
      <w:r w:rsidRPr="0024688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637EC">
        <w:rPr>
          <w:bCs/>
          <w:position w:val="-4"/>
          <w:sz w:val="28"/>
          <w:szCs w:val="28"/>
        </w:rPr>
        <w:t>клетк</w:t>
      </w:r>
      <w:r>
        <w:rPr>
          <w:bCs/>
          <w:position w:val="-4"/>
          <w:sz w:val="28"/>
          <w:szCs w:val="28"/>
        </w:rPr>
        <w:t>и</w:t>
      </w:r>
      <w:r w:rsidRPr="00B637EC">
        <w:rPr>
          <w:bCs/>
          <w:position w:val="-4"/>
          <w:sz w:val="28"/>
          <w:szCs w:val="28"/>
        </w:rPr>
        <w:t xml:space="preserve"> глии, образующи</w:t>
      </w:r>
      <w:r>
        <w:rPr>
          <w:bCs/>
          <w:position w:val="-4"/>
          <w:sz w:val="28"/>
          <w:szCs w:val="28"/>
        </w:rPr>
        <w:t>е</w:t>
      </w:r>
      <w:r w:rsidRPr="00B637EC">
        <w:rPr>
          <w:bCs/>
          <w:position w:val="-4"/>
          <w:sz w:val="28"/>
          <w:szCs w:val="28"/>
        </w:rPr>
        <w:t xml:space="preserve"> оболочки аксонов нейронов в периферических нервах и ганглиях. Описаны Т. Шванном в </w:t>
      </w:r>
      <w:smartTag w:uri="urn:schemas-microsoft-com:office:smarttags" w:element="metricconverter">
        <w:smartTagPr>
          <w:attr w:name="ProductID" w:val="1838 г"/>
        </w:smartTagPr>
        <w:r w:rsidRPr="00B637EC">
          <w:rPr>
            <w:bCs/>
            <w:position w:val="-4"/>
            <w:sz w:val="28"/>
            <w:szCs w:val="28"/>
          </w:rPr>
          <w:t>1838 г</w:t>
        </w:r>
      </w:smartTag>
      <w:r w:rsidRPr="00B637EC">
        <w:rPr>
          <w:bCs/>
          <w:position w:val="-4"/>
          <w:sz w:val="28"/>
          <w:szCs w:val="28"/>
        </w:rPr>
        <w:t>.</w:t>
      </w:r>
    </w:p>
    <w:p w:rsidR="00F07671" w:rsidRPr="00B637EC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B637EC">
        <w:rPr>
          <w:b/>
          <w:sz w:val="28"/>
          <w:szCs w:val="28"/>
        </w:rPr>
        <w:t>Э</w:t>
      </w:r>
    </w:p>
    <w:p w:rsidR="00F07671" w:rsidRPr="0024688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t xml:space="preserve">Эктодерма </w:t>
      </w:r>
      <w:r w:rsidRPr="00246880">
        <w:rPr>
          <w:sz w:val="28"/>
          <w:szCs w:val="28"/>
        </w:rPr>
        <w:t>– это наружный зародыше</w:t>
      </w:r>
      <w:r w:rsidRPr="00246880">
        <w:rPr>
          <w:sz w:val="28"/>
          <w:szCs w:val="28"/>
        </w:rPr>
        <w:softHyphen/>
        <w:t>вый листок у многоклеточных животных.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Эластин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elastos</w:t>
      </w:r>
      <w:r w:rsidRPr="00B637EC">
        <w:rPr>
          <w:sz w:val="28"/>
          <w:szCs w:val="28"/>
        </w:rPr>
        <w:t xml:space="preserve"> – гибкий, тягучий), фибриллярный белок из группы склеропротеинов, основной компонент эластических волокон соединительной ткани, придающий ей упругость. 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Эластические волокна</w:t>
      </w:r>
      <w:r w:rsidRPr="00B637EC">
        <w:rPr>
          <w:sz w:val="28"/>
          <w:szCs w:val="28"/>
        </w:rPr>
        <w:t>, разновидность волокон соеди</w:t>
      </w:r>
      <w:r w:rsidRPr="00B637EC">
        <w:rPr>
          <w:sz w:val="28"/>
          <w:szCs w:val="28"/>
        </w:rPr>
        <w:softHyphen/>
        <w:t xml:space="preserve">нительной ткани позвоночных, состоящая из белка эластина и гликопротеидных микрофибрилл, определяющих форму и направление их формирования. 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bCs/>
          <w:sz w:val="28"/>
          <w:szCs w:val="28"/>
        </w:rPr>
        <w:t>Эндоплазматическая сеть</w:t>
      </w:r>
      <w:r w:rsidRPr="00751795">
        <w:rPr>
          <w:bCs/>
          <w:sz w:val="28"/>
          <w:szCs w:val="28"/>
        </w:rPr>
        <w:t>,</w:t>
      </w:r>
      <w:r w:rsidRPr="00B637EC">
        <w:rPr>
          <w:b/>
          <w:bCs/>
          <w:sz w:val="28"/>
          <w:szCs w:val="28"/>
        </w:rPr>
        <w:t xml:space="preserve"> </w:t>
      </w:r>
      <w:r w:rsidRPr="00B637EC">
        <w:rPr>
          <w:bCs/>
          <w:sz w:val="28"/>
          <w:szCs w:val="28"/>
        </w:rPr>
        <w:t>эн</w:t>
      </w:r>
      <w:r w:rsidRPr="00B637EC">
        <w:rPr>
          <w:sz w:val="28"/>
          <w:szCs w:val="28"/>
        </w:rPr>
        <w:t xml:space="preserve">доплазматический ретикулум (от </w:t>
      </w:r>
      <w:r w:rsidRPr="00B637EC">
        <w:rPr>
          <w:i/>
          <w:iCs/>
          <w:sz w:val="28"/>
          <w:szCs w:val="28"/>
        </w:rPr>
        <w:t xml:space="preserve">эндо... </w:t>
      </w:r>
      <w:r w:rsidRPr="00B637EC">
        <w:rPr>
          <w:sz w:val="28"/>
          <w:szCs w:val="28"/>
        </w:rPr>
        <w:t xml:space="preserve">и </w:t>
      </w:r>
      <w:r w:rsidRPr="00B637EC">
        <w:rPr>
          <w:i/>
          <w:iCs/>
          <w:sz w:val="28"/>
          <w:szCs w:val="28"/>
        </w:rPr>
        <w:t>плазма</w:t>
      </w:r>
      <w:r w:rsidRPr="00B637EC">
        <w:rPr>
          <w:iCs/>
          <w:sz w:val="28"/>
          <w:szCs w:val="28"/>
        </w:rPr>
        <w:t>),</w:t>
      </w:r>
      <w:r w:rsidRPr="00B637EC">
        <w:rPr>
          <w:i/>
          <w:iCs/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органоид эукариотической клетки. Открыт К. Портером в </w:t>
      </w:r>
      <w:smartTag w:uri="urn:schemas-microsoft-com:office:smarttags" w:element="metricconverter">
        <w:smartTagPr>
          <w:attr w:name="ProductID" w:val="1945 г"/>
        </w:smartTagPr>
        <w:r w:rsidRPr="00B637EC">
          <w:rPr>
            <w:sz w:val="28"/>
            <w:szCs w:val="28"/>
          </w:rPr>
          <w:t>1945 г</w:t>
        </w:r>
      </w:smartTag>
      <w:r w:rsidRPr="00B637EC">
        <w:rPr>
          <w:sz w:val="28"/>
          <w:szCs w:val="28"/>
        </w:rPr>
        <w:t xml:space="preserve"> в эндоплазме фибробластов. 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Эндоцитоз</w:t>
      </w:r>
      <w:r w:rsidRPr="00B637EC">
        <w:rPr>
          <w:sz w:val="28"/>
          <w:szCs w:val="28"/>
        </w:rPr>
        <w:t xml:space="preserve"> – поступление веществ в клетку путем пиноцитоза и фагоцитоза с образованием в цитоплазме вакуолей (эндосом) двух типов: пиносом и фагосом.</w:t>
      </w:r>
    </w:p>
    <w:p w:rsidR="00F07671" w:rsidRPr="00246880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246880">
        <w:rPr>
          <w:b/>
          <w:sz w:val="28"/>
          <w:szCs w:val="28"/>
        </w:rPr>
        <w:t>Энтодерма</w:t>
      </w:r>
      <w:r w:rsidRPr="00246880">
        <w:rPr>
          <w:sz w:val="28"/>
          <w:szCs w:val="28"/>
        </w:rPr>
        <w:t xml:space="preserve"> (от </w:t>
      </w:r>
      <w:r w:rsidRPr="00246880">
        <w:rPr>
          <w:i/>
          <w:iCs/>
          <w:sz w:val="28"/>
          <w:szCs w:val="28"/>
        </w:rPr>
        <w:t>энто..</w:t>
      </w:r>
      <w:r w:rsidRPr="00246880">
        <w:rPr>
          <w:sz w:val="28"/>
          <w:szCs w:val="28"/>
        </w:rPr>
        <w:t xml:space="preserve">. и </w:t>
      </w:r>
      <w:r w:rsidRPr="00246880">
        <w:rPr>
          <w:i/>
          <w:iCs/>
          <w:sz w:val="28"/>
          <w:szCs w:val="28"/>
        </w:rPr>
        <w:t>дерма</w:t>
      </w:r>
      <w:r w:rsidRPr="00246880">
        <w:rPr>
          <w:iCs/>
          <w:sz w:val="28"/>
          <w:szCs w:val="28"/>
        </w:rPr>
        <w:t xml:space="preserve">) – это </w:t>
      </w:r>
      <w:r w:rsidRPr="00246880">
        <w:rPr>
          <w:sz w:val="28"/>
          <w:szCs w:val="28"/>
        </w:rPr>
        <w:t>внутренний за</w:t>
      </w:r>
      <w:r w:rsidRPr="00246880">
        <w:rPr>
          <w:sz w:val="28"/>
          <w:szCs w:val="28"/>
        </w:rPr>
        <w:softHyphen/>
        <w:t>родышевый листок многоклеточных животных.</w:t>
      </w:r>
    </w:p>
    <w:p w:rsidR="00F07671" w:rsidRDefault="00F07671" w:rsidP="00F07671">
      <w:pPr>
        <w:shd w:val="clear" w:color="auto" w:fill="FFFFFF"/>
        <w:jc w:val="both"/>
        <w:rPr>
          <w:b/>
          <w:sz w:val="28"/>
          <w:szCs w:val="28"/>
        </w:rPr>
      </w:pPr>
      <w:r w:rsidRPr="00246880">
        <w:rPr>
          <w:b/>
          <w:sz w:val="28"/>
          <w:szCs w:val="28"/>
        </w:rPr>
        <w:t>Энхансер</w:t>
      </w:r>
      <w:r w:rsidRPr="00246880">
        <w:rPr>
          <w:sz w:val="28"/>
          <w:szCs w:val="28"/>
        </w:rPr>
        <w:t xml:space="preserve"> – специфическая цис-действующая последовательность нуклеотидов, многократно усиливающая транскрипцию генов РНК-полимеразой II.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Энуклеация клетки</w:t>
      </w:r>
      <w:r w:rsidRPr="00B637EC">
        <w:rPr>
          <w:sz w:val="28"/>
          <w:szCs w:val="28"/>
        </w:rPr>
        <w:t xml:space="preserve"> – удаление ядра из клетки в процессе нормального клеточного развития (например, эритроцитов) или в экспериментальных условиях.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1C1CEE">
        <w:rPr>
          <w:b/>
          <w:sz w:val="28"/>
          <w:szCs w:val="28"/>
        </w:rPr>
        <w:t>Эпидермальный фактор роста (ЭФР)</w:t>
      </w:r>
      <w:r w:rsidRPr="001C1CEE">
        <w:rPr>
          <w:sz w:val="28"/>
          <w:szCs w:val="28"/>
        </w:rPr>
        <w:t xml:space="preserve"> – полипептид, состоящий из 53 аминокислотных остатков, стимулирующий деление эмбриональных тканей и эпителия. Образуется из трансмембранного белка-предшественника, содержащего 1168 аминокислотных остатков. Продуцируется слюнными железами, а также другими экзо- и эндокринными железами. Содержится в крови, секретах, моче.</w:t>
      </w:r>
    </w:p>
    <w:p w:rsidR="00F07671" w:rsidRDefault="00F07671" w:rsidP="00F07671">
      <w:pPr>
        <w:jc w:val="both"/>
        <w:rPr>
          <w:b/>
          <w:sz w:val="28"/>
          <w:szCs w:val="28"/>
        </w:rPr>
      </w:pPr>
      <w:r w:rsidRPr="008A062F">
        <w:rPr>
          <w:b/>
          <w:sz w:val="28"/>
          <w:szCs w:val="28"/>
        </w:rPr>
        <w:t xml:space="preserve">Эстрогены – </w:t>
      </w:r>
      <w:r w:rsidRPr="008A062F">
        <w:rPr>
          <w:sz w:val="28"/>
          <w:szCs w:val="28"/>
        </w:rPr>
        <w:t>группа женских половых стероидных гормонов, влияющих не только на репродуктивную функцию, но и на психические процессы, стимулирующих рост костей и оказывающих прокоагулянтное (тромбообразующее) действие через витамин К-зависимые факторы свертывающей системы крови.</w:t>
      </w:r>
    </w:p>
    <w:p w:rsidR="00F07671" w:rsidRPr="00B637EC" w:rsidRDefault="00F07671" w:rsidP="00F07671">
      <w:pPr>
        <w:shd w:val="clear" w:color="auto" w:fill="FFFFFF"/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Эухроматин</w:t>
      </w:r>
      <w:r w:rsidRPr="00B637EC">
        <w:rPr>
          <w:sz w:val="28"/>
          <w:szCs w:val="28"/>
        </w:rPr>
        <w:t xml:space="preserve"> (от греч. </w:t>
      </w:r>
      <w:r w:rsidRPr="00B637EC">
        <w:rPr>
          <w:i/>
          <w:sz w:val="28"/>
          <w:szCs w:val="28"/>
          <w:lang w:val="en-US"/>
        </w:rPr>
        <w:t>eu</w:t>
      </w:r>
      <w:r w:rsidRPr="00B637E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 xml:space="preserve">полностью и </w:t>
      </w:r>
      <w:r w:rsidRPr="00B637EC">
        <w:rPr>
          <w:i/>
          <w:iCs/>
          <w:sz w:val="28"/>
          <w:szCs w:val="28"/>
        </w:rPr>
        <w:t xml:space="preserve">хроматин), </w:t>
      </w:r>
      <w:r w:rsidRPr="00B637EC">
        <w:rPr>
          <w:sz w:val="28"/>
          <w:szCs w:val="28"/>
        </w:rPr>
        <w:t xml:space="preserve">участки хромосом, сохраняющие деспирализованное состояние в покоящемся ядре (в интерфазе) </w:t>
      </w:r>
      <w:r w:rsidRPr="00B637EC">
        <w:rPr>
          <w:sz w:val="28"/>
          <w:szCs w:val="28"/>
        </w:rPr>
        <w:lastRenderedPageBreak/>
        <w:t>и спирализующиеся при делении клеток (в профазе); содержат большинство генов</w:t>
      </w:r>
      <w:r>
        <w:rPr>
          <w:sz w:val="28"/>
          <w:szCs w:val="28"/>
        </w:rPr>
        <w:t>,</w:t>
      </w:r>
      <w:r w:rsidRPr="00B637EC">
        <w:rPr>
          <w:sz w:val="28"/>
          <w:szCs w:val="28"/>
        </w:rPr>
        <w:t xml:space="preserve"> потенциально способны к транскрипции.    </w:t>
      </w:r>
    </w:p>
    <w:p w:rsidR="00F07671" w:rsidRDefault="00F07671" w:rsidP="00F07671">
      <w:pPr>
        <w:jc w:val="both"/>
        <w:rPr>
          <w:b/>
          <w:bCs/>
          <w:smallCaps/>
          <w:position w:val="-1"/>
          <w:sz w:val="28"/>
          <w:szCs w:val="28"/>
        </w:rPr>
      </w:pPr>
    </w:p>
    <w:p w:rsidR="00F07671" w:rsidRPr="00B637EC" w:rsidRDefault="00F07671" w:rsidP="00F07671">
      <w:pPr>
        <w:jc w:val="both"/>
        <w:rPr>
          <w:b/>
          <w:bCs/>
          <w:smallCaps/>
          <w:position w:val="-1"/>
          <w:sz w:val="28"/>
          <w:szCs w:val="28"/>
        </w:rPr>
      </w:pPr>
      <w:r w:rsidRPr="00B637EC">
        <w:rPr>
          <w:b/>
          <w:bCs/>
          <w:smallCaps/>
          <w:position w:val="-1"/>
          <w:sz w:val="28"/>
          <w:szCs w:val="28"/>
        </w:rPr>
        <w:t>Я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Ядерная оболочка</w:t>
      </w:r>
      <w:r w:rsidRPr="00B637EC">
        <w:rPr>
          <w:bCs/>
          <w:smallCaps/>
          <w:position w:val="-1"/>
          <w:sz w:val="28"/>
          <w:szCs w:val="28"/>
        </w:rPr>
        <w:t>,</w:t>
      </w:r>
      <w:r w:rsidRPr="00B637EC">
        <w:rPr>
          <w:b/>
          <w:bCs/>
          <w:smallCaps/>
          <w:position w:val="-1"/>
          <w:sz w:val="28"/>
          <w:szCs w:val="28"/>
        </w:rPr>
        <w:t xml:space="preserve"> </w:t>
      </w:r>
      <w:r w:rsidRPr="00B637EC">
        <w:rPr>
          <w:position w:val="-1"/>
          <w:sz w:val="28"/>
          <w:szCs w:val="28"/>
        </w:rPr>
        <w:t>кариолемма (</w:t>
      </w:r>
      <w:r w:rsidRPr="00B637EC">
        <w:rPr>
          <w:sz w:val="28"/>
          <w:szCs w:val="28"/>
        </w:rPr>
        <w:t xml:space="preserve">от греч. </w:t>
      </w:r>
      <w:r w:rsidRPr="00B637EC">
        <w:rPr>
          <w:i/>
          <w:position w:val="-1"/>
          <w:sz w:val="28"/>
          <w:szCs w:val="28"/>
          <w:lang w:val="en-US"/>
        </w:rPr>
        <w:t>karyon</w:t>
      </w:r>
      <w:r w:rsidRPr="00B637EC">
        <w:rPr>
          <w:position w:val="-1"/>
          <w:sz w:val="28"/>
          <w:szCs w:val="28"/>
        </w:rPr>
        <w:t xml:space="preserve"> </w:t>
      </w:r>
      <w:r w:rsidRPr="00B637EC">
        <w:rPr>
          <w:sz w:val="28"/>
          <w:szCs w:val="28"/>
        </w:rPr>
        <w:t>– ядро,</w:t>
      </w:r>
      <w:r w:rsidRPr="00B637EC">
        <w:rPr>
          <w:position w:val="-1"/>
          <w:sz w:val="28"/>
          <w:szCs w:val="28"/>
        </w:rPr>
        <w:t xml:space="preserve"> </w:t>
      </w:r>
      <w:r w:rsidRPr="00B637EC">
        <w:rPr>
          <w:i/>
          <w:position w:val="-1"/>
          <w:sz w:val="28"/>
          <w:szCs w:val="28"/>
          <w:lang w:val="en-US"/>
        </w:rPr>
        <w:t>lemma</w:t>
      </w:r>
      <w:r w:rsidRPr="00B637EC">
        <w:rPr>
          <w:position w:val="-1"/>
          <w:sz w:val="28"/>
          <w:szCs w:val="28"/>
        </w:rPr>
        <w:t xml:space="preserve"> – пластинка)</w:t>
      </w:r>
      <w:r w:rsidRPr="00E664B9">
        <w:rPr>
          <w:position w:val="-1"/>
          <w:sz w:val="28"/>
          <w:szCs w:val="28"/>
        </w:rPr>
        <w:t xml:space="preserve"> </w:t>
      </w:r>
      <w:r w:rsidRPr="00B637EC">
        <w:rPr>
          <w:position w:val="-1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структура, отграничивающая ядро клеток эукариот от цитоплазмы.</w:t>
      </w:r>
    </w:p>
    <w:p w:rsidR="00F07671" w:rsidRPr="00B637EC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Ядерные поры</w:t>
      </w:r>
      <w:r w:rsidRPr="00B637EC">
        <w:rPr>
          <w:sz w:val="28"/>
          <w:szCs w:val="28"/>
        </w:rPr>
        <w:t xml:space="preserve"> – поры ядерной оболочки, занимающие 3–35% поверхности ядра, представляющие собой два параллельных кольца белковых молекул и сходящихся к центральной белковой грануле белковых нитей. </w:t>
      </w:r>
    </w:p>
    <w:p w:rsidR="00F07671" w:rsidRDefault="00F07671" w:rsidP="00F07671">
      <w:pPr>
        <w:jc w:val="both"/>
        <w:rPr>
          <w:sz w:val="28"/>
          <w:szCs w:val="28"/>
        </w:rPr>
      </w:pPr>
      <w:r w:rsidRPr="00B637EC">
        <w:rPr>
          <w:b/>
          <w:sz w:val="28"/>
          <w:szCs w:val="28"/>
        </w:rPr>
        <w:t>Ядерный белковый матрикс</w:t>
      </w:r>
      <w:r w:rsidRPr="00B637EC">
        <w:rPr>
          <w:sz w:val="28"/>
          <w:szCs w:val="28"/>
        </w:rPr>
        <w:t xml:space="preserve"> (ламина) – слой толщиной 80–300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нм, состоящий из переплетенных промежуточных филаментов (ламинов), образующих кариоскелет.</w:t>
      </w:r>
    </w:p>
    <w:p w:rsidR="00F07671" w:rsidRPr="00246880" w:rsidRDefault="00F07671" w:rsidP="00F07671">
      <w:pPr>
        <w:jc w:val="both"/>
        <w:rPr>
          <w:b/>
          <w:sz w:val="28"/>
          <w:szCs w:val="28"/>
        </w:rPr>
      </w:pPr>
      <w:r w:rsidRPr="00246880">
        <w:rPr>
          <w:b/>
          <w:sz w:val="28"/>
          <w:szCs w:val="28"/>
        </w:rPr>
        <w:t>Ядрышко</w:t>
      </w:r>
      <w:r w:rsidRPr="00246880">
        <w:rPr>
          <w:sz w:val="28"/>
          <w:szCs w:val="28"/>
        </w:rPr>
        <w:t>, нуклеола (</w:t>
      </w:r>
      <w:r w:rsidRPr="00246880">
        <w:rPr>
          <w:i/>
          <w:sz w:val="28"/>
          <w:szCs w:val="28"/>
          <w:lang w:val="en-US"/>
        </w:rPr>
        <w:t>nucleolus</w:t>
      </w:r>
      <w:r w:rsidRPr="0024688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637EC">
        <w:rPr>
          <w:sz w:val="28"/>
          <w:szCs w:val="28"/>
        </w:rPr>
        <w:t>–</w:t>
      </w:r>
      <w:r w:rsidRPr="00246880">
        <w:rPr>
          <w:sz w:val="28"/>
          <w:szCs w:val="28"/>
        </w:rPr>
        <w:t xml:space="preserve"> плотное тельце внутри ядра большинства клеток эукариот, которое состоит из рибонуклеопротеидов (РНП) </w:t>
      </w:r>
      <w:r w:rsidRPr="00246880">
        <w:rPr>
          <w:position w:val="-1"/>
          <w:sz w:val="28"/>
          <w:szCs w:val="28"/>
        </w:rPr>
        <w:t>–</w:t>
      </w:r>
      <w:r w:rsidRPr="00246880">
        <w:rPr>
          <w:sz w:val="28"/>
          <w:szCs w:val="28"/>
        </w:rPr>
        <w:t xml:space="preserve"> предшественников рибосом.</w:t>
      </w:r>
    </w:p>
    <w:p w:rsidR="0026491D" w:rsidRPr="00246880" w:rsidRDefault="0026491D" w:rsidP="00411EF7">
      <w:pPr>
        <w:jc w:val="both"/>
        <w:rPr>
          <w:b/>
          <w:sz w:val="28"/>
          <w:szCs w:val="28"/>
        </w:rPr>
      </w:pPr>
    </w:p>
    <w:p w:rsidR="0026491D" w:rsidRDefault="0026491D" w:rsidP="00411EF7">
      <w:pPr>
        <w:jc w:val="both"/>
        <w:rPr>
          <w:sz w:val="28"/>
          <w:szCs w:val="28"/>
        </w:rPr>
      </w:pPr>
    </w:p>
    <w:sectPr w:rsidR="0026491D" w:rsidSect="00F96A0A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372" w:rsidRDefault="00131372" w:rsidP="00131372">
      <w:r>
        <w:separator/>
      </w:r>
    </w:p>
  </w:endnote>
  <w:endnote w:type="continuationSeparator" w:id="0">
    <w:p w:rsidR="00131372" w:rsidRDefault="00131372" w:rsidP="00131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6899129"/>
      <w:docPartObj>
        <w:docPartGallery w:val="Page Numbers (Bottom of Page)"/>
        <w:docPartUnique/>
      </w:docPartObj>
    </w:sdtPr>
    <w:sdtEndPr/>
    <w:sdtContent>
      <w:p w:rsidR="00131372" w:rsidRDefault="00354745">
        <w:pPr>
          <w:pStyle w:val="a5"/>
          <w:jc w:val="center"/>
        </w:pPr>
        <w:r>
          <w:fldChar w:fldCharType="begin"/>
        </w:r>
        <w:r w:rsidR="00131372">
          <w:instrText>PAGE   \* MERGEFORMAT</w:instrText>
        </w:r>
        <w:r>
          <w:fldChar w:fldCharType="separate"/>
        </w:r>
        <w:r w:rsidR="00F07671">
          <w:rPr>
            <w:noProof/>
          </w:rPr>
          <w:t>1</w:t>
        </w:r>
        <w:r>
          <w:fldChar w:fldCharType="end"/>
        </w:r>
      </w:p>
    </w:sdtContent>
  </w:sdt>
  <w:p w:rsidR="00131372" w:rsidRDefault="001313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372" w:rsidRDefault="00131372" w:rsidP="00131372">
      <w:r>
        <w:separator/>
      </w:r>
    </w:p>
  </w:footnote>
  <w:footnote w:type="continuationSeparator" w:id="0">
    <w:p w:rsidR="00131372" w:rsidRDefault="00131372" w:rsidP="00131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22EC65E"/>
    <w:lvl w:ilvl="0">
      <w:numFmt w:val="bullet"/>
      <w:lvlText w:val="*"/>
      <w:lvlJc w:val="left"/>
    </w:lvl>
  </w:abstractNum>
  <w:abstractNum w:abstractNumId="1">
    <w:nsid w:val="020B7D37"/>
    <w:multiLevelType w:val="hybridMultilevel"/>
    <w:tmpl w:val="D76CEE6E"/>
    <w:lvl w:ilvl="0" w:tplc="A86EF9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C9D07D5"/>
    <w:multiLevelType w:val="hybridMultilevel"/>
    <w:tmpl w:val="7B1E8E30"/>
    <w:lvl w:ilvl="0" w:tplc="4888F54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30968B9"/>
    <w:multiLevelType w:val="hybridMultilevel"/>
    <w:tmpl w:val="C246AA1C"/>
    <w:lvl w:ilvl="0" w:tplc="FE3A9E9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441E8"/>
    <w:multiLevelType w:val="hybridMultilevel"/>
    <w:tmpl w:val="D5FCCF9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85725"/>
    <w:multiLevelType w:val="multilevel"/>
    <w:tmpl w:val="BC742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B33583"/>
    <w:multiLevelType w:val="hybridMultilevel"/>
    <w:tmpl w:val="4290052E"/>
    <w:lvl w:ilvl="0" w:tplc="A86EF9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2526349"/>
    <w:multiLevelType w:val="hybridMultilevel"/>
    <w:tmpl w:val="864A68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FF7C8E"/>
    <w:multiLevelType w:val="hybridMultilevel"/>
    <w:tmpl w:val="64768CFA"/>
    <w:lvl w:ilvl="0" w:tplc="A86EF9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85D0F6E"/>
    <w:multiLevelType w:val="hybridMultilevel"/>
    <w:tmpl w:val="5844A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B5251D"/>
    <w:multiLevelType w:val="hybridMultilevel"/>
    <w:tmpl w:val="194A9756"/>
    <w:lvl w:ilvl="0" w:tplc="A86EF9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F500762"/>
    <w:multiLevelType w:val="multilevel"/>
    <w:tmpl w:val="BB3C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122F03"/>
    <w:multiLevelType w:val="hybridMultilevel"/>
    <w:tmpl w:val="70D8AA8E"/>
    <w:lvl w:ilvl="0" w:tplc="3080ED34">
      <w:start w:val="1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D985446"/>
    <w:multiLevelType w:val="multilevel"/>
    <w:tmpl w:val="8C169EE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DB54E1"/>
    <w:multiLevelType w:val="hybridMultilevel"/>
    <w:tmpl w:val="237EFE42"/>
    <w:lvl w:ilvl="0" w:tplc="A86EF9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DEC6A90"/>
    <w:multiLevelType w:val="hybridMultilevel"/>
    <w:tmpl w:val="DEDC3EEA"/>
    <w:lvl w:ilvl="0" w:tplc="040C98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14192B"/>
    <w:multiLevelType w:val="hybridMultilevel"/>
    <w:tmpl w:val="67DA9622"/>
    <w:lvl w:ilvl="0" w:tplc="4888F54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6CDF62C1"/>
    <w:multiLevelType w:val="hybridMultilevel"/>
    <w:tmpl w:val="ABF6AFAA"/>
    <w:lvl w:ilvl="0" w:tplc="A86EF9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11D33D1"/>
    <w:multiLevelType w:val="hybridMultilevel"/>
    <w:tmpl w:val="AA04EEC2"/>
    <w:lvl w:ilvl="0" w:tplc="DF56A8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3782562"/>
    <w:multiLevelType w:val="hybridMultilevel"/>
    <w:tmpl w:val="BC243D50"/>
    <w:lvl w:ilvl="0" w:tplc="B32C3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C163C3B"/>
    <w:multiLevelType w:val="hybridMultilevel"/>
    <w:tmpl w:val="E700A24E"/>
    <w:lvl w:ilvl="0" w:tplc="C60C362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7D8E0AB1"/>
    <w:multiLevelType w:val="hybridMultilevel"/>
    <w:tmpl w:val="97785F46"/>
    <w:lvl w:ilvl="0" w:tplc="0F00D7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2"/>
  </w:num>
  <w:num w:numId="6">
    <w:abstractNumId w:val="1"/>
  </w:num>
  <w:num w:numId="7">
    <w:abstractNumId w:val="8"/>
  </w:num>
  <w:num w:numId="8">
    <w:abstractNumId w:val="19"/>
  </w:num>
  <w:num w:numId="9">
    <w:abstractNumId w:val="10"/>
  </w:num>
  <w:num w:numId="10">
    <w:abstractNumId w:val="4"/>
  </w:num>
  <w:num w:numId="11">
    <w:abstractNumId w:val="14"/>
  </w:num>
  <w:num w:numId="12">
    <w:abstractNumId w:val="17"/>
  </w:num>
  <w:num w:numId="13">
    <w:abstractNumId w:val="3"/>
  </w:num>
  <w:num w:numId="14">
    <w:abstractNumId w:val="15"/>
  </w:num>
  <w:num w:numId="15">
    <w:abstractNumId w:val="16"/>
  </w:num>
  <w:num w:numId="16">
    <w:abstractNumId w:val="2"/>
  </w:num>
  <w:num w:numId="17">
    <w:abstractNumId w:val="21"/>
  </w:num>
  <w:num w:numId="18">
    <w:abstractNumId w:val="18"/>
  </w:num>
  <w:num w:numId="19">
    <w:abstractNumId w:val="11"/>
  </w:num>
  <w:num w:numId="20">
    <w:abstractNumId w:val="13"/>
  </w:num>
  <w:num w:numId="21">
    <w:abstractNumId w:val="20"/>
  </w:num>
  <w:num w:numId="22">
    <w:abstractNumId w:val="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230"/>
    <w:rsid w:val="00002EE8"/>
    <w:rsid w:val="00013418"/>
    <w:rsid w:val="00021C51"/>
    <w:rsid w:val="00066930"/>
    <w:rsid w:val="00083E80"/>
    <w:rsid w:val="0008464F"/>
    <w:rsid w:val="00093240"/>
    <w:rsid w:val="000C5E1A"/>
    <w:rsid w:val="000E5A86"/>
    <w:rsid w:val="000F041E"/>
    <w:rsid w:val="001055F3"/>
    <w:rsid w:val="00131372"/>
    <w:rsid w:val="00141DA5"/>
    <w:rsid w:val="00161A0D"/>
    <w:rsid w:val="001845E3"/>
    <w:rsid w:val="00192A06"/>
    <w:rsid w:val="00193008"/>
    <w:rsid w:val="001A6603"/>
    <w:rsid w:val="001B1AC9"/>
    <w:rsid w:val="001C1CEE"/>
    <w:rsid w:val="001C68DA"/>
    <w:rsid w:val="001F4A17"/>
    <w:rsid w:val="0021791D"/>
    <w:rsid w:val="0026491D"/>
    <w:rsid w:val="00283AF3"/>
    <w:rsid w:val="002A7BB0"/>
    <w:rsid w:val="002B10DB"/>
    <w:rsid w:val="00302D91"/>
    <w:rsid w:val="00354745"/>
    <w:rsid w:val="00357442"/>
    <w:rsid w:val="00361573"/>
    <w:rsid w:val="00366102"/>
    <w:rsid w:val="0037708A"/>
    <w:rsid w:val="003B517E"/>
    <w:rsid w:val="003B7277"/>
    <w:rsid w:val="003D5087"/>
    <w:rsid w:val="00400E9E"/>
    <w:rsid w:val="00401211"/>
    <w:rsid w:val="00411EF7"/>
    <w:rsid w:val="004560DA"/>
    <w:rsid w:val="00460671"/>
    <w:rsid w:val="00492805"/>
    <w:rsid w:val="004D648D"/>
    <w:rsid w:val="005059B0"/>
    <w:rsid w:val="005076A5"/>
    <w:rsid w:val="005120CA"/>
    <w:rsid w:val="00545C4A"/>
    <w:rsid w:val="00546580"/>
    <w:rsid w:val="005658BA"/>
    <w:rsid w:val="0056731A"/>
    <w:rsid w:val="005B6F86"/>
    <w:rsid w:val="005D4060"/>
    <w:rsid w:val="005E5A8A"/>
    <w:rsid w:val="00601496"/>
    <w:rsid w:val="006074ED"/>
    <w:rsid w:val="00616FEC"/>
    <w:rsid w:val="006A3BE1"/>
    <w:rsid w:val="006A6E63"/>
    <w:rsid w:val="006B1E51"/>
    <w:rsid w:val="006F38FB"/>
    <w:rsid w:val="00714DF7"/>
    <w:rsid w:val="00751795"/>
    <w:rsid w:val="007654E3"/>
    <w:rsid w:val="007A28E5"/>
    <w:rsid w:val="00861026"/>
    <w:rsid w:val="0089413C"/>
    <w:rsid w:val="0089630D"/>
    <w:rsid w:val="008B3E32"/>
    <w:rsid w:val="00906A61"/>
    <w:rsid w:val="009336C5"/>
    <w:rsid w:val="00962259"/>
    <w:rsid w:val="009A3E54"/>
    <w:rsid w:val="009C28CD"/>
    <w:rsid w:val="009C7168"/>
    <w:rsid w:val="009C7AE1"/>
    <w:rsid w:val="00A21D1C"/>
    <w:rsid w:val="00A25FD2"/>
    <w:rsid w:val="00A45BAE"/>
    <w:rsid w:val="00A76F70"/>
    <w:rsid w:val="00A847A4"/>
    <w:rsid w:val="00A936DB"/>
    <w:rsid w:val="00AB3AF3"/>
    <w:rsid w:val="00B055D0"/>
    <w:rsid w:val="00B513E1"/>
    <w:rsid w:val="00B637EC"/>
    <w:rsid w:val="00B63E16"/>
    <w:rsid w:val="00BC0726"/>
    <w:rsid w:val="00BC2A7C"/>
    <w:rsid w:val="00BC2E0D"/>
    <w:rsid w:val="00C04D39"/>
    <w:rsid w:val="00C13DB8"/>
    <w:rsid w:val="00C24FD7"/>
    <w:rsid w:val="00C41388"/>
    <w:rsid w:val="00CA4CCA"/>
    <w:rsid w:val="00CA5540"/>
    <w:rsid w:val="00CD10C3"/>
    <w:rsid w:val="00CF5ADE"/>
    <w:rsid w:val="00D118BE"/>
    <w:rsid w:val="00D46653"/>
    <w:rsid w:val="00DB18BD"/>
    <w:rsid w:val="00DB3231"/>
    <w:rsid w:val="00E46BA4"/>
    <w:rsid w:val="00E64230"/>
    <w:rsid w:val="00E664B9"/>
    <w:rsid w:val="00E87943"/>
    <w:rsid w:val="00ED18D8"/>
    <w:rsid w:val="00F07671"/>
    <w:rsid w:val="00F1436C"/>
    <w:rsid w:val="00F17478"/>
    <w:rsid w:val="00F27725"/>
    <w:rsid w:val="00F45868"/>
    <w:rsid w:val="00F75395"/>
    <w:rsid w:val="00F96A0A"/>
    <w:rsid w:val="00FB126B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13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13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313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13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6BA4"/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6BA4"/>
    <w:rPr>
      <w:rFonts w:ascii="Arial" w:eastAsia="Times New Roman" w:hAnsi="Arial" w:cs="Arial"/>
      <w:sz w:val="16"/>
      <w:szCs w:val="16"/>
      <w:lang w:eastAsia="ru-RU"/>
    </w:rPr>
  </w:style>
  <w:style w:type="character" w:styleId="a9">
    <w:name w:val="Hyperlink"/>
    <w:rsid w:val="00401211"/>
    <w:rPr>
      <w:color w:val="0066CC"/>
      <w:u w:val="single"/>
    </w:rPr>
  </w:style>
  <w:style w:type="paragraph" w:styleId="aa">
    <w:name w:val="No Spacing"/>
    <w:uiPriority w:val="99"/>
    <w:qFormat/>
    <w:rsid w:val="00401211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401211"/>
    <w:pPr>
      <w:ind w:firstLine="425"/>
      <w:jc w:val="both"/>
    </w:pPr>
    <w:rPr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4012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organictextcontentspan">
    <w:name w:val="organictextcontentspan"/>
    <w:basedOn w:val="a0"/>
    <w:rsid w:val="00CD10C3"/>
  </w:style>
  <w:style w:type="character" w:styleId="ab">
    <w:name w:val="Strong"/>
    <w:uiPriority w:val="22"/>
    <w:qFormat/>
    <w:rsid w:val="00C13DB8"/>
    <w:rPr>
      <w:b/>
      <w:bCs/>
    </w:rPr>
  </w:style>
  <w:style w:type="character" w:customStyle="1" w:styleId="extendedtext-full">
    <w:name w:val="extendedtext-full"/>
    <w:basedOn w:val="a0"/>
    <w:rsid w:val="00BC0726"/>
  </w:style>
  <w:style w:type="character" w:customStyle="1" w:styleId="extendedtext-short">
    <w:name w:val="extendedtext-short"/>
    <w:basedOn w:val="a0"/>
    <w:rsid w:val="007A28E5"/>
  </w:style>
  <w:style w:type="paragraph" w:styleId="ac">
    <w:name w:val="Body Text Indent"/>
    <w:basedOn w:val="a"/>
    <w:link w:val="ad"/>
    <w:rsid w:val="00F07671"/>
    <w:pPr>
      <w:ind w:firstLine="426"/>
    </w:pPr>
    <w:rPr>
      <w:sz w:val="28"/>
    </w:rPr>
  </w:style>
  <w:style w:type="character" w:customStyle="1" w:styleId="ad">
    <w:name w:val="Основной текст с отступом Знак"/>
    <w:basedOn w:val="a0"/>
    <w:link w:val="ac"/>
    <w:rsid w:val="00F076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11">
    <w:name w:val="Font Style111"/>
    <w:uiPriority w:val="99"/>
    <w:rsid w:val="00F07671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uiPriority w:val="99"/>
    <w:rsid w:val="00F07671"/>
    <w:pPr>
      <w:widowControl w:val="0"/>
      <w:autoSpaceDE w:val="0"/>
      <w:autoSpaceDN w:val="0"/>
      <w:adjustRightInd w:val="0"/>
      <w:spacing w:line="202" w:lineRule="exact"/>
      <w:ind w:firstLine="398"/>
      <w:jc w:val="both"/>
    </w:pPr>
  </w:style>
  <w:style w:type="paragraph" w:styleId="ae">
    <w:name w:val="Normal (Web)"/>
    <w:basedOn w:val="a"/>
    <w:uiPriority w:val="99"/>
    <w:unhideWhenUsed/>
    <w:rsid w:val="00F07671"/>
    <w:pPr>
      <w:spacing w:before="100" w:beforeAutospacing="1" w:after="100" w:afterAutospacing="1"/>
    </w:pPr>
  </w:style>
  <w:style w:type="character" w:styleId="af">
    <w:name w:val="Emphasis"/>
    <w:uiPriority w:val="20"/>
    <w:qFormat/>
    <w:rsid w:val="00F07671"/>
    <w:rPr>
      <w:i/>
      <w:iCs/>
    </w:rPr>
  </w:style>
  <w:style w:type="paragraph" w:customStyle="1" w:styleId="txt">
    <w:name w:val="txt"/>
    <w:basedOn w:val="a"/>
    <w:rsid w:val="00F07671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F076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F07671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F07671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F07671"/>
    <w:rPr>
      <w:vertAlign w:val="superscript"/>
    </w:rPr>
  </w:style>
  <w:style w:type="table" w:styleId="af4">
    <w:name w:val="Table Grid"/>
    <w:basedOn w:val="a1"/>
    <w:uiPriority w:val="59"/>
    <w:rsid w:val="00F076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F07671"/>
    <w:pPr>
      <w:widowControl w:val="0"/>
      <w:spacing w:after="0" w:line="28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076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0767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x">
    <w:name w:val="tx"/>
    <w:basedOn w:val="a"/>
    <w:rsid w:val="00F07671"/>
    <w:pPr>
      <w:spacing w:before="100" w:beforeAutospacing="1" w:after="100" w:afterAutospacing="1"/>
    </w:pPr>
  </w:style>
  <w:style w:type="character" w:customStyle="1" w:styleId="markedcontent">
    <w:name w:val="markedcontent"/>
    <w:basedOn w:val="a0"/>
    <w:rsid w:val="00F076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2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9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5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4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1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5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6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2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1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7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36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5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6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63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5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2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9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8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5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8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0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5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8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7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2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7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5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7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4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7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2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0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2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2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6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0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4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3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0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5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7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3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5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0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6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3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5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8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3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8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8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2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0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3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5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5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63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8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8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4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6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1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5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2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94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2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4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2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7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0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5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5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2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3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9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0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1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4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4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9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7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0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9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3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4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4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0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3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7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4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3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8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7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8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2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3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9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3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6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5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5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5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9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2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5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0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25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1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9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4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5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1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1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1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2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5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3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0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2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8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8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3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64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6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9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5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9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3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4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2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6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2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4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9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1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3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9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5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7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7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2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5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4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6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5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9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8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5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0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2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7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2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9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4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8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3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7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9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3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3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4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7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3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7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2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0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6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2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9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5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7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3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1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7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9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3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7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9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9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96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6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8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6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6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7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2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5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3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2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6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5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5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0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5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9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5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63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1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4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2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5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4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5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7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3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2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5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9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2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7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13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0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5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9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0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9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7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1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5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5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0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6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3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9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1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3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6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1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2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4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9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6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5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7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5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8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7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8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9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6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3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9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6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5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3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7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85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7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9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92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9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3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9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4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7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58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0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7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8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7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5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6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2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3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6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3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4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2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3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7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8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2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4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8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0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8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6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7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1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85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3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1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4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7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4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3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5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6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3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2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7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1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3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1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5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5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7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5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4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2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4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65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2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6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4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4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9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5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8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6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4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5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2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9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0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1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1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4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8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9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3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9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9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0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5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3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3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6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8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2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0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8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9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9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3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1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9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1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5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7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0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3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4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8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4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2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6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5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4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3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5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9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7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7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3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4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3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0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7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9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7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1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5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7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7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9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2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36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3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3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8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1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7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7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5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1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7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5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0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0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3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1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8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1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8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7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4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1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6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4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1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0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64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6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4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2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7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1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7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1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5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6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9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5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4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8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8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4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9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1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5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7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6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5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2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9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6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06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3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0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6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1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1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3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35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2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3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9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8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8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9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9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1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9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1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8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0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9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4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4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9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8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9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2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9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8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5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7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0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9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0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5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3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3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6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5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0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32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7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12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1%D0%B8%D1%85%D0%BE%D1%81%D1%82%D0%B8%D0%BC%D1%83%D0%BB%D1%8F%D1%82%D0%BE%D1%80%D1%8B" TargetMode="External"/><Relationship Id="rId13" Type="http://schemas.openxmlformats.org/officeDocument/2006/relationships/hyperlink" Target="https://ru.wikipedia.org/wiki/%D0%9D%D0%BE%D1%80%D0%B0%D0%B4%D1%80%D0%B5%D0%BD%D0%B0%D0%BB%D0%B8%D0%BD" TargetMode="External"/><Relationship Id="rId18" Type="http://schemas.openxmlformats.org/officeDocument/2006/relationships/hyperlink" Target="https://ru.wikipedia.org/wiki/%D0%9A%D0%BB%D0%B5%D1%82%D0%BE%D1%87%D0%BD%D1%8B%D0%B9_%D1%86%D0%B8%D0%BA%D0%BB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4%D0%BE%D1%84%D0%B0%D0%BC%D0%B8%D0%BD" TargetMode="External"/><Relationship Id="rId17" Type="http://schemas.openxmlformats.org/officeDocument/2006/relationships/hyperlink" Target="https://ru.wikipedia.org/wiki/%D0%92%D0%BD%D0%B5%D0%BA%D0%BB%D0%B5%D1%82%D0%BE%D1%87%D0%BD%D1%8B%D0%B9_%D0%BC%D0%B0%D1%82%D1%80%D0%B8%D0%BA%D1%8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B%D0%B5%D1%82%D0%BE%D1%87%D0%BD%D1%8B%D0%B9_%D1%80%D0%B5%D1%86%D0%B5%D0%BF%D1%82%D0%BE%D1%8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4%D0%B5%D0%BD%D0%B8%D0%BB%D1%8D%D1%82%D0%B8%D0%BB%D0%B0%D0%BC%D0%B8%D0%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B%D0%B8%D0%BD%D0%BE%D0%BB%D0%B5%D0%B2%D0%B0%D1%8F_%D0%BA%D0%B8%D1%81%D0%BB%D0%BE%D1%82%D0%B0" TargetMode="External"/><Relationship Id="rId10" Type="http://schemas.openxmlformats.org/officeDocument/2006/relationships/hyperlink" Target="https://ru.wikipedia.org/wiki/%D0%90%D0%BD%D0%BE%D1%80%D0%B5%D0%BA%D1%81%D0%B8%D0%B3%D0%B5%D0%BD%D0%BD%D1%8B%D0%B5_%D1%81%D1%80%D0%B5%D0%B4%D1%81%D1%82%D0%B2%D0%B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6%D0%B5%D0%BD%D1%82%D1%80%D0%B0%D0%BB%D1%8C%D0%BD%D0%B0%D1%8F_%D0%BD%D0%B5%D1%80%D0%B2%D0%BD%D0%B0%D1%8F_%D1%81%D0%B8%D1%81%D1%82%D0%B5%D0%BC%D0%B0" TargetMode="External"/><Relationship Id="rId14" Type="http://schemas.openxmlformats.org/officeDocument/2006/relationships/hyperlink" Target="https://ru.wikipedia.org/wiki/%D0%9E%D0%BC%D0%B5%D0%B3%D0%B0-6-%D0%BD%D0%B5%D0%BD%D0%B0%D1%81%D1%8B%D1%89%D0%B5%D0%BD%D0%BD%D1%8B%D0%B5_%D0%B6%D0%B8%D1%80%D0%BD%D1%8B%D0%B5_%D0%BA%D0%B8%D1%81%D0%BB%D0%BE%D1%82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25</Pages>
  <Words>9115</Words>
  <Characters>51957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Drozdov</dc:creator>
  <cp:lastModifiedBy>Denis Drozdov</cp:lastModifiedBy>
  <cp:revision>93</cp:revision>
  <cp:lastPrinted>2021-11-02T10:55:00Z</cp:lastPrinted>
  <dcterms:created xsi:type="dcterms:W3CDTF">2021-10-18T08:51:00Z</dcterms:created>
  <dcterms:modified xsi:type="dcterms:W3CDTF">2022-04-06T10:59:00Z</dcterms:modified>
</cp:coreProperties>
</file>